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7D9" w:rsidRDefault="000A37D9" w:rsidP="000A37D9">
      <w:pPr>
        <w:pStyle w:val="Default"/>
      </w:pPr>
    </w:p>
    <w:p w:rsidR="000A37D9" w:rsidRDefault="000A37D9" w:rsidP="000A37D9">
      <w:pPr>
        <w:rPr>
          <w:rFonts w:ascii="Times New Roman" w:hAnsi="Times New Roman" w:cs="Times New Roman"/>
          <w:sz w:val="24"/>
          <w:szCs w:val="24"/>
          <w:lang w:val="en-US"/>
        </w:rPr>
      </w:pPr>
      <w:r w:rsidRPr="000A37D9">
        <w:rPr>
          <w:lang w:val="en-US"/>
        </w:rPr>
        <w:t xml:space="preserve"> </w:t>
      </w:r>
      <w:r w:rsidR="00752680">
        <w:rPr>
          <w:rFonts w:ascii="Times New Roman" w:hAnsi="Times New Roman" w:cs="Times New Roman"/>
          <w:sz w:val="24"/>
          <w:szCs w:val="24"/>
          <w:lang w:val="en-US"/>
        </w:rPr>
        <w:t>Women's Religious Role i</w:t>
      </w:r>
      <w:r w:rsidR="00752680" w:rsidRPr="000A37D9">
        <w:rPr>
          <w:rFonts w:ascii="Times New Roman" w:hAnsi="Times New Roman" w:cs="Times New Roman"/>
          <w:sz w:val="24"/>
          <w:szCs w:val="24"/>
          <w:lang w:val="en-US"/>
        </w:rPr>
        <w:t xml:space="preserve">n Brazil: A History </w:t>
      </w:r>
      <w:r w:rsidR="00752680">
        <w:rPr>
          <w:rFonts w:ascii="Times New Roman" w:hAnsi="Times New Roman" w:cs="Times New Roman"/>
          <w:sz w:val="24"/>
          <w:szCs w:val="24"/>
          <w:lang w:val="en-US"/>
        </w:rPr>
        <w:t>o</w:t>
      </w:r>
      <w:r w:rsidR="00752680" w:rsidRPr="000A37D9">
        <w:rPr>
          <w:rFonts w:ascii="Times New Roman" w:hAnsi="Times New Roman" w:cs="Times New Roman"/>
          <w:sz w:val="24"/>
          <w:szCs w:val="24"/>
          <w:lang w:val="en-US"/>
        </w:rPr>
        <w:t xml:space="preserve">f Limitations </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 xml:space="preserve">Carole A. </w:t>
      </w:r>
      <w:proofErr w:type="spellStart"/>
      <w:r w:rsidRPr="000A37D9">
        <w:rPr>
          <w:rFonts w:ascii="Times New Roman" w:hAnsi="Times New Roman" w:cs="Times New Roman"/>
          <w:sz w:val="24"/>
          <w:szCs w:val="24"/>
          <w:lang w:val="en-US"/>
        </w:rPr>
        <w:t>Myscofski</w:t>
      </w:r>
      <w:proofErr w:type="spellEnd"/>
      <w:r w:rsidRPr="000A37D9">
        <w:rPr>
          <w:rFonts w:ascii="Times New Roman" w:hAnsi="Times New Roman" w:cs="Times New Roman"/>
          <w:sz w:val="24"/>
          <w:szCs w:val="24"/>
          <w:lang w:val="en-US"/>
        </w:rPr>
        <w:t xml:space="preserve"> </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 xml:space="preserve">The study of religion is now expanding to include, consciously and in scholarly depth, the roles of women in many </w:t>
      </w:r>
      <w:r>
        <w:rPr>
          <w:rFonts w:ascii="Times New Roman" w:hAnsi="Times New Roman" w:cs="Times New Roman"/>
          <w:sz w:val="24"/>
          <w:szCs w:val="24"/>
          <w:lang w:val="en-US"/>
        </w:rPr>
        <w:t>religious traditions. Investiga</w:t>
      </w:r>
      <w:r w:rsidRPr="000A37D9">
        <w:rPr>
          <w:rFonts w:ascii="Times New Roman" w:hAnsi="Times New Roman" w:cs="Times New Roman"/>
          <w:sz w:val="24"/>
          <w:szCs w:val="24"/>
          <w:lang w:val="en-US"/>
        </w:rPr>
        <w:t xml:space="preserve">tion of women's religious history may find, as is the case in Brazil, that women's absence from strong religious roles is sometimes more noteworthy than their presence. </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 xml:space="preserve">I undertook the research for the present study when I repeatedly failed to find evidence of women's influence in Roman Catholic institutions in Brazil. While I thought I would "rediscover" women's roles, I found there were no great roles to rediscover: women were consistently suppressed and excluded from participation in public activity in the Brazilian Church. The history of women in Brazilian religions has been a history of limitations, but with an exception: women, particularly those of indisputable African lineage, have dominated the syncretistic Afro-Brazilian religious groups. </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This study considers the limited roles for women in the three major streams of Brazilian religion, streams that have generally cut across the racial mix of Portuguese immigrants, Africans and a few remaining Brazilindians. These three are: (1) the official Roman Catholicism constituted under royal patronage, (2) popularly-interpreted or "folk" Catholicism, and (3) the Afro Brazili</w:t>
      </w:r>
      <w:r>
        <w:rPr>
          <w:rFonts w:ascii="Times New Roman" w:hAnsi="Times New Roman" w:cs="Times New Roman"/>
          <w:sz w:val="24"/>
          <w:szCs w:val="24"/>
          <w:lang w:val="en-US"/>
        </w:rPr>
        <w:t xml:space="preserve">an religion now called </w:t>
      </w:r>
      <w:r w:rsidRPr="00706C86">
        <w:rPr>
          <w:rFonts w:ascii="Times New Roman" w:hAnsi="Times New Roman" w:cs="Times New Roman"/>
          <w:i/>
          <w:sz w:val="24"/>
          <w:szCs w:val="24"/>
          <w:lang w:val="en-US"/>
        </w:rPr>
        <w:t>Umbanda</w:t>
      </w:r>
      <w:r>
        <w:rPr>
          <w:rFonts w:ascii="Times New Roman" w:hAnsi="Times New Roman" w:cs="Times New Roman"/>
          <w:sz w:val="24"/>
          <w:szCs w:val="24"/>
          <w:lang w:val="en-US"/>
        </w:rPr>
        <w:t>.</w:t>
      </w:r>
      <w:r>
        <w:rPr>
          <w:rFonts w:ascii="Times New Roman" w:hAnsi="Times New Roman" w:cs="Times New Roman"/>
          <w:sz w:val="24"/>
          <w:szCs w:val="24"/>
          <w:vertAlign w:val="superscript"/>
          <w:lang w:val="en-US"/>
        </w:rPr>
        <w:t>1</w:t>
      </w:r>
      <w:r w:rsidRPr="000A37D9">
        <w:rPr>
          <w:rFonts w:ascii="Times New Roman" w:hAnsi="Times New Roman" w:cs="Times New Roman"/>
          <w:sz w:val="24"/>
          <w:szCs w:val="24"/>
          <w:lang w:val="en-US"/>
        </w:rPr>
        <w:t xml:space="preserve"> Different roles for women were acceptable in the different streams. The first tradition, orthodox Roman Catholicism, offered two roles: that of the </w:t>
      </w:r>
      <w:r>
        <w:rPr>
          <w:rFonts w:ascii="Times New Roman" w:hAnsi="Times New Roman" w:cs="Times New Roman"/>
          <w:sz w:val="24"/>
          <w:szCs w:val="24"/>
          <w:lang w:val="en-US"/>
        </w:rPr>
        <w:t>religious recluse or nun in Bra</w:t>
      </w:r>
      <w:r w:rsidRPr="000A37D9">
        <w:rPr>
          <w:rFonts w:ascii="Times New Roman" w:hAnsi="Times New Roman" w:cs="Times New Roman"/>
          <w:sz w:val="24"/>
          <w:szCs w:val="24"/>
          <w:lang w:val="en-US"/>
        </w:rPr>
        <w:t xml:space="preserve">zilian conventual life and that of the Catholic wife and mother. In the second religious line, popular Catholicism, women </w:t>
      </w:r>
      <w:r>
        <w:rPr>
          <w:rFonts w:ascii="Times New Roman" w:hAnsi="Times New Roman" w:cs="Times New Roman"/>
          <w:sz w:val="24"/>
          <w:szCs w:val="24"/>
          <w:lang w:val="en-US"/>
        </w:rPr>
        <w:t xml:space="preserve">had the opportunity to be </w:t>
      </w:r>
      <w:r w:rsidRPr="00706C86">
        <w:rPr>
          <w:rFonts w:ascii="Times New Roman" w:hAnsi="Times New Roman" w:cs="Times New Roman"/>
          <w:i/>
          <w:sz w:val="24"/>
          <w:szCs w:val="24"/>
          <w:lang w:val="en-US"/>
        </w:rPr>
        <w:t>sacri</w:t>
      </w:r>
      <w:r w:rsidR="00706C86">
        <w:rPr>
          <w:rFonts w:ascii="Times New Roman" w:hAnsi="Times New Roman" w:cs="Times New Roman"/>
          <w:i/>
          <w:sz w:val="24"/>
          <w:szCs w:val="24"/>
          <w:lang w:val="en-US"/>
        </w:rPr>
        <w:t>st</w:t>
      </w:r>
      <w:r w:rsidR="00706C86" w:rsidRPr="00706C86">
        <w:rPr>
          <w:rFonts w:ascii="Times New Roman" w:hAnsi="Times New Roman" w:cs="Times New Roman"/>
          <w:i/>
          <w:sz w:val="24"/>
          <w:szCs w:val="24"/>
          <w:lang w:val="en-US"/>
        </w:rPr>
        <w:t>ã</w:t>
      </w:r>
      <w:r w:rsidRPr="00706C86">
        <w:rPr>
          <w:rFonts w:ascii="Times New Roman" w:hAnsi="Times New Roman" w:cs="Times New Roman"/>
          <w:i/>
          <w:sz w:val="24"/>
          <w:szCs w:val="24"/>
          <w:lang w:val="en-US"/>
        </w:rPr>
        <w:t>es</w:t>
      </w:r>
      <w:r w:rsidRPr="000A37D9">
        <w:rPr>
          <w:rFonts w:ascii="Times New Roman" w:hAnsi="Times New Roman" w:cs="Times New Roman"/>
          <w:sz w:val="24"/>
          <w:szCs w:val="24"/>
          <w:lang w:val="en-US"/>
        </w:rPr>
        <w:t xml:space="preserve">, local prayer leaders, or </w:t>
      </w:r>
      <w:r w:rsidRPr="00706C86">
        <w:rPr>
          <w:rFonts w:ascii="Times New Roman" w:hAnsi="Times New Roman" w:cs="Times New Roman"/>
          <w:i/>
          <w:sz w:val="24"/>
          <w:szCs w:val="24"/>
          <w:lang w:val="en-US"/>
        </w:rPr>
        <w:t>beatas</w:t>
      </w:r>
      <w:r w:rsidRPr="000A37D9">
        <w:rPr>
          <w:rFonts w:ascii="Times New Roman" w:hAnsi="Times New Roman" w:cs="Times New Roman"/>
          <w:sz w:val="24"/>
          <w:szCs w:val="24"/>
          <w:lang w:val="en-US"/>
        </w:rPr>
        <w:t xml:space="preserve">, "holy women." In the third religious tradition, the </w:t>
      </w:r>
      <w:r w:rsidRPr="00706C86">
        <w:rPr>
          <w:rFonts w:ascii="Times New Roman" w:hAnsi="Times New Roman" w:cs="Times New Roman"/>
          <w:i/>
          <w:sz w:val="24"/>
          <w:szCs w:val="24"/>
          <w:lang w:val="en-US"/>
        </w:rPr>
        <w:t xml:space="preserve">Umbanda </w:t>
      </w:r>
      <w:r w:rsidRPr="000A37D9">
        <w:rPr>
          <w:rFonts w:ascii="Times New Roman" w:hAnsi="Times New Roman" w:cs="Times New Roman"/>
          <w:sz w:val="24"/>
          <w:szCs w:val="24"/>
          <w:lang w:val="en-US"/>
        </w:rPr>
        <w:t>groups, women have predominated as leaders and followers-they were and are the priestesses, initiates and participants. Associated with each of these three kinds of roles is one of the three groups of women that have emerged in the social and racial development in Brazil: white, upper-class women might participate in convent life or the role of</w:t>
      </w:r>
      <w:r>
        <w:rPr>
          <w:rFonts w:ascii="Times New Roman" w:hAnsi="Times New Roman" w:cs="Times New Roman"/>
          <w:sz w:val="24"/>
          <w:szCs w:val="24"/>
          <w:lang w:val="en-US"/>
        </w:rPr>
        <w:t xml:space="preserve"> </w:t>
      </w:r>
      <w:r w:rsidRPr="000A37D9">
        <w:rPr>
          <w:rFonts w:ascii="Times New Roman" w:hAnsi="Times New Roman" w:cs="Times New Roman"/>
          <w:sz w:val="24"/>
          <w:szCs w:val="24"/>
          <w:lang w:val="en-US"/>
        </w:rPr>
        <w:t>pious mother; lower-class and mixed-parentage women figured strongly in the minor roles of popular Catholicism; and the descendants of slaves brought from Africa were members of the Afro-Brazilian cults first nearly docume</w:t>
      </w:r>
      <w:r>
        <w:rPr>
          <w:rFonts w:ascii="Times New Roman" w:hAnsi="Times New Roman" w:cs="Times New Roman"/>
          <w:sz w:val="24"/>
          <w:szCs w:val="24"/>
          <w:lang w:val="en-US"/>
        </w:rPr>
        <w:t>nted in the nineteenth century.</w:t>
      </w:r>
      <w:r>
        <w:rPr>
          <w:rFonts w:ascii="Times New Roman" w:hAnsi="Times New Roman" w:cs="Times New Roman"/>
          <w:sz w:val="24"/>
          <w:szCs w:val="24"/>
          <w:vertAlign w:val="superscript"/>
          <w:lang w:val="en-US"/>
        </w:rPr>
        <w:t>2</w:t>
      </w:r>
      <w:r w:rsidRPr="000A37D9">
        <w:rPr>
          <w:rFonts w:ascii="Times New Roman" w:hAnsi="Times New Roman" w:cs="Times New Roman"/>
          <w:sz w:val="24"/>
          <w:szCs w:val="24"/>
          <w:lang w:val="en-US"/>
        </w:rPr>
        <w:t xml:space="preserve"> </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In this study, I will look at these roles in the context of their religious milieux, and in conjunction with relevant historical and social data. The first section will treat the roles for women in officially-sanctioned Catholicism and in popularly-interpreted Catholicism. These arose in the same era-the seventeenth century-under similar con</w:t>
      </w:r>
      <w:r>
        <w:rPr>
          <w:rFonts w:ascii="Times New Roman" w:hAnsi="Times New Roman" w:cs="Times New Roman"/>
          <w:sz w:val="24"/>
          <w:szCs w:val="24"/>
          <w:lang w:val="en-US"/>
        </w:rPr>
        <w:t>ditions and both precede the ap</w:t>
      </w:r>
      <w:r w:rsidRPr="000A37D9">
        <w:rPr>
          <w:rFonts w:ascii="Times New Roman" w:hAnsi="Times New Roman" w:cs="Times New Roman"/>
          <w:sz w:val="24"/>
          <w:szCs w:val="24"/>
          <w:lang w:val="en-US"/>
        </w:rPr>
        <w:t xml:space="preserve">pearance of the Afro-Brazilian cults. The second section will consider women's religious roles in the </w:t>
      </w:r>
      <w:r w:rsidRPr="00706C86">
        <w:rPr>
          <w:rFonts w:ascii="Times New Roman" w:hAnsi="Times New Roman" w:cs="Times New Roman"/>
          <w:i/>
          <w:sz w:val="24"/>
          <w:szCs w:val="24"/>
          <w:lang w:val="en-US"/>
        </w:rPr>
        <w:t>Umbanda</w:t>
      </w:r>
      <w:r w:rsidRPr="000A37D9">
        <w:rPr>
          <w:rFonts w:ascii="Times New Roman" w:hAnsi="Times New Roman" w:cs="Times New Roman"/>
          <w:sz w:val="24"/>
          <w:szCs w:val="24"/>
          <w:lang w:val="en-US"/>
        </w:rPr>
        <w:t xml:space="preserve"> groups whose formal structure was constituted among the African-descended women about a century later. </w:t>
      </w:r>
    </w:p>
    <w:p w:rsidR="000A37D9" w:rsidRPr="00706C86" w:rsidRDefault="000A37D9" w:rsidP="000A37D9">
      <w:pPr>
        <w:rPr>
          <w:rFonts w:ascii="Times New Roman" w:hAnsi="Times New Roman" w:cs="Times New Roman"/>
          <w:b/>
          <w:i/>
          <w:sz w:val="24"/>
          <w:szCs w:val="24"/>
          <w:lang w:val="en-US"/>
        </w:rPr>
      </w:pPr>
      <w:r w:rsidRPr="00706C86">
        <w:rPr>
          <w:rFonts w:ascii="Times New Roman" w:hAnsi="Times New Roman" w:cs="Times New Roman"/>
          <w:b/>
          <w:i/>
          <w:sz w:val="24"/>
          <w:szCs w:val="24"/>
          <w:lang w:val="en-US"/>
        </w:rPr>
        <w:lastRenderedPageBreak/>
        <w:t xml:space="preserve">Roles for Women in the Catholic Church </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 xml:space="preserve">The religious roles available to women in the two streams of Brazilian Roman Catholicism are comprehensible only in the context of the religious and social settings in which they first emerged. The structures of Portuguese Catholicism and of Portuguese society, as they were adapted to the colonial situation, are thus important factors in this study. </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Roman Catholicism was imposed on Brazil under the auspices of the Portuguese crown as it exercised its rather ri</w:t>
      </w:r>
      <w:r>
        <w:rPr>
          <w:rFonts w:ascii="Times New Roman" w:hAnsi="Times New Roman" w:cs="Times New Roman"/>
          <w:sz w:val="24"/>
          <w:szCs w:val="24"/>
          <w:lang w:val="en-US"/>
        </w:rPr>
        <w:t>gid and conservative interpreta</w:t>
      </w:r>
      <w:r w:rsidRPr="000A37D9">
        <w:rPr>
          <w:rFonts w:ascii="Times New Roman" w:hAnsi="Times New Roman" w:cs="Times New Roman"/>
          <w:sz w:val="24"/>
          <w:szCs w:val="24"/>
          <w:lang w:val="en-US"/>
        </w:rPr>
        <w:t>tion of the right of royal patronage (</w:t>
      </w:r>
      <w:r w:rsidRPr="00706C86">
        <w:rPr>
          <w:rFonts w:ascii="Times New Roman" w:hAnsi="Times New Roman" w:cs="Times New Roman"/>
          <w:i/>
          <w:sz w:val="24"/>
          <w:szCs w:val="24"/>
          <w:lang w:val="en-US"/>
        </w:rPr>
        <w:t>padroado</w:t>
      </w:r>
      <w:r w:rsidRPr="000A37D9">
        <w:rPr>
          <w:rFonts w:ascii="Times New Roman" w:hAnsi="Times New Roman" w:cs="Times New Roman"/>
          <w:sz w:val="24"/>
          <w:szCs w:val="24"/>
          <w:lang w:val="en-US"/>
        </w:rPr>
        <w:t>). Dating from the Crusades, the right of royal patronage granted the Portuguese crown ecclesiastical jurisdiction over new lands-including Brazil-and charged it with the promulgation of faith. Political rhetoric of the sixteenth century linked the Brazilian colonization effort with the mission of Roman Catholic evangelizat</w:t>
      </w:r>
      <w:r>
        <w:rPr>
          <w:rFonts w:ascii="Times New Roman" w:hAnsi="Times New Roman" w:cs="Times New Roman"/>
          <w:sz w:val="24"/>
          <w:szCs w:val="24"/>
          <w:lang w:val="en-US"/>
        </w:rPr>
        <w:t>ion.</w:t>
      </w:r>
      <w:r>
        <w:rPr>
          <w:rFonts w:ascii="Times New Roman" w:hAnsi="Times New Roman" w:cs="Times New Roman"/>
          <w:sz w:val="24"/>
          <w:szCs w:val="24"/>
          <w:vertAlign w:val="superscript"/>
          <w:lang w:val="en-US"/>
        </w:rPr>
        <w:t>3</w:t>
      </w:r>
      <w:r w:rsidRPr="000A37D9">
        <w:rPr>
          <w:rFonts w:ascii="Times New Roman" w:hAnsi="Times New Roman" w:cs="Times New Roman"/>
          <w:sz w:val="24"/>
          <w:szCs w:val="24"/>
          <w:lang w:val="en-US"/>
        </w:rPr>
        <w:t xml:space="preserve"> The Portuguese throne had </w:t>
      </w:r>
      <w:r w:rsidRPr="00706C86">
        <w:rPr>
          <w:rFonts w:ascii="Times New Roman" w:hAnsi="Times New Roman" w:cs="Times New Roman"/>
          <w:i/>
          <w:sz w:val="24"/>
          <w:szCs w:val="24"/>
          <w:lang w:val="en-US"/>
        </w:rPr>
        <w:t>de jure</w:t>
      </w:r>
      <w:r w:rsidRPr="000A37D9">
        <w:rPr>
          <w:rFonts w:ascii="Times New Roman" w:hAnsi="Times New Roman" w:cs="Times New Roman"/>
          <w:sz w:val="24"/>
          <w:szCs w:val="24"/>
          <w:lang w:val="en-US"/>
        </w:rPr>
        <w:t xml:space="preserve"> and </w:t>
      </w:r>
      <w:r w:rsidRPr="00706C86">
        <w:rPr>
          <w:rFonts w:ascii="Times New Roman" w:hAnsi="Times New Roman" w:cs="Times New Roman"/>
          <w:i/>
          <w:sz w:val="24"/>
          <w:szCs w:val="24"/>
          <w:lang w:val="en-US"/>
        </w:rPr>
        <w:t>de facto</w:t>
      </w:r>
      <w:r w:rsidRPr="000A37D9">
        <w:rPr>
          <w:rFonts w:ascii="Times New Roman" w:hAnsi="Times New Roman" w:cs="Times New Roman"/>
          <w:sz w:val="24"/>
          <w:szCs w:val="24"/>
          <w:lang w:val="en-US"/>
        </w:rPr>
        <w:t xml:space="preserve"> control over the Roman Church in its domain, subordinating the hierarchy, appointing all missionary personnel and approving all </w:t>
      </w:r>
      <w:r>
        <w:rPr>
          <w:rFonts w:ascii="Times New Roman" w:hAnsi="Times New Roman" w:cs="Times New Roman"/>
          <w:sz w:val="24"/>
          <w:szCs w:val="24"/>
          <w:lang w:val="en-US"/>
        </w:rPr>
        <w:t>catechetical materials. The Por</w:t>
      </w:r>
      <w:r w:rsidRPr="000A37D9">
        <w:rPr>
          <w:rFonts w:ascii="Times New Roman" w:hAnsi="Times New Roman" w:cs="Times New Roman"/>
          <w:sz w:val="24"/>
          <w:szCs w:val="24"/>
          <w:lang w:val="en-US"/>
        </w:rPr>
        <w:t xml:space="preserve">tuguese monarch thereby assured the transmission of a conservative, loyal and rather ritualistic version of Roman Catholicism to its colony. Parallel to this, however, was the Catholicism </w:t>
      </w:r>
      <w:r w:rsidRPr="00706C86">
        <w:rPr>
          <w:rFonts w:ascii="Times New Roman" w:hAnsi="Times New Roman" w:cs="Times New Roman"/>
          <w:i/>
          <w:sz w:val="24"/>
          <w:szCs w:val="24"/>
          <w:lang w:val="en-US"/>
        </w:rPr>
        <w:t>practiced</w:t>
      </w:r>
      <w:r w:rsidRPr="000A37D9">
        <w:rPr>
          <w:rFonts w:ascii="Times New Roman" w:hAnsi="Times New Roman" w:cs="Times New Roman"/>
          <w:sz w:val="24"/>
          <w:szCs w:val="24"/>
          <w:lang w:val="en-US"/>
        </w:rPr>
        <w:t xml:space="preserve"> by the immigrants and even by the missionaries themselves. This latter comprised the cult of the saints, feast days, religious confraternities, processions and private devotions: popular Catholicism shaped by Portuguese customs and folklore. While approved and nominally part of regular Catholic practice, popular or folk Catholicism formed a secondary tradition and was transmitted separately or alongside the</w:t>
      </w:r>
      <w:r>
        <w:rPr>
          <w:rFonts w:ascii="Times New Roman" w:hAnsi="Times New Roman" w:cs="Times New Roman"/>
          <w:sz w:val="24"/>
          <w:szCs w:val="24"/>
          <w:lang w:val="en-US"/>
        </w:rPr>
        <w:t xml:space="preserve"> </w:t>
      </w:r>
      <w:r w:rsidRPr="000A37D9">
        <w:rPr>
          <w:rFonts w:ascii="Times New Roman" w:hAnsi="Times New Roman" w:cs="Times New Roman"/>
          <w:sz w:val="24"/>
          <w:szCs w:val="24"/>
          <w:lang w:val="en-US"/>
        </w:rPr>
        <w:t xml:space="preserve">more orthodox Catholic beliefs supported by the state and ecclesiastical authorities. </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The Portuguese also exported to their Brazilian colony established social and racial attitudes. Two elements in these attitudes especially affected women in Brazil. The first element was the repression and idealization of white, European-descended women. Whi</w:t>
      </w:r>
      <w:r w:rsidR="00123AF5">
        <w:rPr>
          <w:rFonts w:ascii="Times New Roman" w:hAnsi="Times New Roman" w:cs="Times New Roman"/>
          <w:sz w:val="24"/>
          <w:szCs w:val="24"/>
          <w:lang w:val="en-US"/>
        </w:rPr>
        <w:t>le the attitude seems contradic</w:t>
      </w:r>
      <w:r w:rsidRPr="000A37D9">
        <w:rPr>
          <w:rFonts w:ascii="Times New Roman" w:hAnsi="Times New Roman" w:cs="Times New Roman"/>
          <w:sz w:val="24"/>
          <w:szCs w:val="24"/>
          <w:lang w:val="en-US"/>
        </w:rPr>
        <w:t>tory, repression and idealization were in fact two sides of the same coin: Portuguese society viewed upper-class white women as weak, vain, feeble minded and thus incapable of independent action or participation in politics or business, while simultaneously portraying them as pure, remote and refined, and thus</w:t>
      </w:r>
      <w:r>
        <w:rPr>
          <w:rFonts w:ascii="Times New Roman" w:hAnsi="Times New Roman" w:cs="Times New Roman"/>
          <w:sz w:val="24"/>
          <w:szCs w:val="24"/>
          <w:lang w:val="en-US"/>
        </w:rPr>
        <w:t xml:space="preserve"> in need of care and seclusion.</w:t>
      </w:r>
      <w:r>
        <w:rPr>
          <w:rFonts w:ascii="Times New Roman" w:hAnsi="Times New Roman" w:cs="Times New Roman"/>
          <w:sz w:val="24"/>
          <w:szCs w:val="24"/>
          <w:vertAlign w:val="superscript"/>
          <w:lang w:val="en-US"/>
        </w:rPr>
        <w:t>4</w:t>
      </w:r>
      <w:r w:rsidRPr="000A37D9">
        <w:rPr>
          <w:rFonts w:ascii="Times New Roman" w:hAnsi="Times New Roman" w:cs="Times New Roman"/>
          <w:sz w:val="24"/>
          <w:szCs w:val="24"/>
          <w:lang w:val="en-US"/>
        </w:rPr>
        <w:t xml:space="preserve"> The second element ultimately affecting women in colonial Brazil was the common perception of non-white races as inferior, spiritually shall</w:t>
      </w:r>
      <w:r>
        <w:rPr>
          <w:rFonts w:ascii="Times New Roman" w:hAnsi="Times New Roman" w:cs="Times New Roman"/>
          <w:sz w:val="24"/>
          <w:szCs w:val="24"/>
          <w:lang w:val="en-US"/>
        </w:rPr>
        <w:t>ow and fit primarily for labor.</w:t>
      </w:r>
      <w:r>
        <w:rPr>
          <w:rFonts w:ascii="Times New Roman" w:hAnsi="Times New Roman" w:cs="Times New Roman"/>
          <w:sz w:val="24"/>
          <w:szCs w:val="24"/>
          <w:vertAlign w:val="superscript"/>
          <w:lang w:val="en-US"/>
        </w:rPr>
        <w:t>5</w:t>
      </w:r>
      <w:r w:rsidRPr="000A37D9">
        <w:rPr>
          <w:rFonts w:ascii="Times New Roman" w:hAnsi="Times New Roman" w:cs="Times New Roman"/>
          <w:sz w:val="24"/>
          <w:szCs w:val="24"/>
          <w:lang w:val="en-US"/>
        </w:rPr>
        <w:t xml:space="preserve"> </w:t>
      </w:r>
    </w:p>
    <w:p w:rsidR="000A37D9" w:rsidRPr="00C422B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 xml:space="preserve">Thus, along with orthodox and folk Catholicism, the Portuguese carried to their colony probably the most repressive attitudes toward women and non-whites in that era. In sixteenth- and seventeenth-century Brazil, those attitudes resulted in the near-total isolation of white women, and suppression of African slave women, women of mixed parentage and the few Brazilindian women who survived colonization. Further, as the Portuguese claimed and began to colonize their territory in South America in the early 1500's, colonization was a markedly masculine enterprise, undertaken for rapid </w:t>
      </w:r>
      <w:r>
        <w:rPr>
          <w:rFonts w:ascii="Times New Roman" w:hAnsi="Times New Roman" w:cs="Times New Roman"/>
          <w:sz w:val="24"/>
          <w:szCs w:val="24"/>
          <w:lang w:val="en-US"/>
        </w:rPr>
        <w:t>economic return.</w:t>
      </w:r>
      <w:r>
        <w:rPr>
          <w:rFonts w:ascii="Times New Roman" w:hAnsi="Times New Roman" w:cs="Times New Roman"/>
          <w:sz w:val="24"/>
          <w:szCs w:val="24"/>
          <w:vertAlign w:val="superscript"/>
          <w:lang w:val="en-US"/>
        </w:rPr>
        <w:t>6</w:t>
      </w:r>
      <w:r w:rsidRPr="000A37D9">
        <w:rPr>
          <w:rFonts w:ascii="Times New Roman" w:hAnsi="Times New Roman" w:cs="Times New Roman"/>
          <w:sz w:val="24"/>
          <w:szCs w:val="24"/>
          <w:lang w:val="en-US"/>
        </w:rPr>
        <w:t xml:space="preserve"> No oppressed religious communities sought a new home land in the Portuguese territory. Colonist</w:t>
      </w:r>
      <w:r w:rsidR="00123AF5">
        <w:rPr>
          <w:rFonts w:ascii="Times New Roman" w:hAnsi="Times New Roman" w:cs="Times New Roman"/>
          <w:sz w:val="24"/>
          <w:szCs w:val="24"/>
          <w:lang w:val="en-US"/>
        </w:rPr>
        <w:t>s to Brazil were royally-commis</w:t>
      </w:r>
      <w:r w:rsidRPr="000A37D9">
        <w:rPr>
          <w:rFonts w:ascii="Times New Roman" w:hAnsi="Times New Roman" w:cs="Times New Roman"/>
          <w:sz w:val="24"/>
          <w:szCs w:val="24"/>
          <w:lang w:val="en-US"/>
        </w:rPr>
        <w:t xml:space="preserve">sioned or </w:t>
      </w:r>
      <w:r w:rsidRPr="000A37D9">
        <w:rPr>
          <w:rFonts w:ascii="Times New Roman" w:hAnsi="Times New Roman" w:cs="Times New Roman"/>
          <w:sz w:val="24"/>
          <w:szCs w:val="24"/>
          <w:lang w:val="en-US"/>
        </w:rPr>
        <w:lastRenderedPageBreak/>
        <w:t>private entrepreneurs seeking to exploit the natural resources of the land, or escape t</w:t>
      </w:r>
      <w:r>
        <w:rPr>
          <w:rFonts w:ascii="Times New Roman" w:hAnsi="Times New Roman" w:cs="Times New Roman"/>
          <w:sz w:val="24"/>
          <w:szCs w:val="24"/>
          <w:lang w:val="en-US"/>
        </w:rPr>
        <w:t>he rocky backlands of Portugal.</w:t>
      </w:r>
      <w:r>
        <w:rPr>
          <w:rFonts w:ascii="Times New Roman" w:hAnsi="Times New Roman" w:cs="Times New Roman"/>
          <w:sz w:val="24"/>
          <w:szCs w:val="24"/>
          <w:vertAlign w:val="superscript"/>
          <w:lang w:val="en-US"/>
        </w:rPr>
        <w:t>7</w:t>
      </w:r>
      <w:r w:rsidRPr="000A37D9">
        <w:rPr>
          <w:rFonts w:ascii="Times New Roman" w:hAnsi="Times New Roman" w:cs="Times New Roman"/>
          <w:sz w:val="24"/>
          <w:szCs w:val="24"/>
          <w:lang w:val="en-US"/>
        </w:rPr>
        <w:t xml:space="preserve"> The artisans and farmers who made the trip were either single men </w:t>
      </w:r>
      <w:r w:rsidRPr="00C422B9">
        <w:rPr>
          <w:rFonts w:ascii="Times New Roman" w:hAnsi="Times New Roman" w:cs="Times New Roman"/>
          <w:sz w:val="24"/>
          <w:szCs w:val="24"/>
          <w:lang w:val="en-US"/>
        </w:rPr>
        <w:t>pursuing gain, or married men who left families-often permanently-back in Portugal. Middle-</w:t>
      </w:r>
      <w:r w:rsidR="00C422B9" w:rsidRPr="00C422B9">
        <w:rPr>
          <w:rFonts w:ascii="Times New Roman" w:hAnsi="Times New Roman" w:cs="Times New Roman"/>
          <w:sz w:val="24"/>
          <w:szCs w:val="24"/>
          <w:lang w:val="en-US"/>
        </w:rPr>
        <w:t>rank</w:t>
      </w:r>
      <w:r w:rsidRPr="00C422B9">
        <w:rPr>
          <w:rFonts w:ascii="Times New Roman" w:hAnsi="Times New Roman" w:cs="Times New Roman"/>
          <w:sz w:val="24"/>
          <w:szCs w:val="24"/>
          <w:lang w:val="en-US"/>
        </w:rPr>
        <w:t xml:space="preserve">ing government officials and military officers brought wives and families to Brazil. Accepting the privileged posts offered to lure married men to the remote </w:t>
      </w:r>
      <w:proofErr w:type="gramStart"/>
      <w:r w:rsidRPr="00C422B9">
        <w:rPr>
          <w:rFonts w:ascii="Times New Roman" w:hAnsi="Times New Roman" w:cs="Times New Roman"/>
          <w:sz w:val="24"/>
          <w:szCs w:val="24"/>
          <w:lang w:val="en-US"/>
        </w:rPr>
        <w:t>cities,</w:t>
      </w:r>
      <w:proofErr w:type="gramEnd"/>
      <w:r w:rsidRPr="00C422B9">
        <w:rPr>
          <w:rFonts w:ascii="Times New Roman" w:hAnsi="Times New Roman" w:cs="Times New Roman"/>
          <w:sz w:val="24"/>
          <w:szCs w:val="24"/>
          <w:lang w:val="en-US"/>
        </w:rPr>
        <w:t xml:space="preserve"> they expected to stay many years in the colony and, along with the resident plantation owners who established their households further inland, came to form its upper class. </w:t>
      </w:r>
    </w:p>
    <w:p w:rsidR="000A37D9" w:rsidRPr="00C422B9" w:rsidRDefault="000A37D9" w:rsidP="000A37D9">
      <w:pPr>
        <w:rPr>
          <w:rFonts w:ascii="Times New Roman" w:hAnsi="Times New Roman" w:cs="Times New Roman"/>
          <w:sz w:val="24"/>
          <w:szCs w:val="24"/>
          <w:lang w:val="en-US"/>
        </w:rPr>
      </w:pPr>
      <w:r w:rsidRPr="00C422B9">
        <w:rPr>
          <w:rFonts w:ascii="Times New Roman" w:hAnsi="Times New Roman" w:cs="Times New Roman"/>
          <w:sz w:val="24"/>
          <w:szCs w:val="24"/>
          <w:lang w:val="en-US"/>
        </w:rPr>
        <w:t>These factors combined to establish an unusual demographic pattern for</w:t>
      </w:r>
      <w:r w:rsidR="00C422B9" w:rsidRPr="00C422B9">
        <w:rPr>
          <w:rFonts w:ascii="Times New Roman" w:hAnsi="Times New Roman" w:cs="Times New Roman"/>
          <w:sz w:val="24"/>
          <w:szCs w:val="24"/>
          <w:lang w:val="en-US"/>
        </w:rPr>
        <w:t xml:space="preserve"> </w:t>
      </w:r>
      <w:r w:rsidRPr="00C422B9">
        <w:rPr>
          <w:rFonts w:ascii="Times New Roman" w:hAnsi="Times New Roman" w:cs="Times New Roman"/>
          <w:sz w:val="24"/>
          <w:szCs w:val="24"/>
          <w:lang w:val="en-US"/>
        </w:rPr>
        <w:t xml:space="preserve">the colony (lasting until well into the nineteenth century): on the one hand there were few white </w:t>
      </w:r>
      <w:proofErr w:type="gramStart"/>
      <w:r w:rsidRPr="00C422B9">
        <w:rPr>
          <w:rFonts w:ascii="Times New Roman" w:hAnsi="Times New Roman" w:cs="Times New Roman"/>
          <w:sz w:val="24"/>
          <w:szCs w:val="24"/>
          <w:lang w:val="en-US"/>
        </w:rPr>
        <w:t>woman</w:t>
      </w:r>
      <w:proofErr w:type="gramEnd"/>
      <w:r w:rsidRPr="00C422B9">
        <w:rPr>
          <w:rFonts w:ascii="Times New Roman" w:hAnsi="Times New Roman" w:cs="Times New Roman"/>
          <w:sz w:val="24"/>
          <w:szCs w:val="24"/>
          <w:lang w:val="en-US"/>
        </w:rPr>
        <w:t xml:space="preserve"> in Brazil, and those available for marriage were restricted to upper-class alliances; on the other hand, middle- and lower class men often took black, Brazilindian or mixed-race women as concubines or wives. Brazil thus came to have a uniquely mixed population. In the immigrant or European-descended population of the sixteenth century there was an incredibly lopsided ratio of men to women: on the average, it was 3.7 to 1, to an extreme of 9.8 to 1 in Pernambuco in the Northeast.</w:t>
      </w:r>
      <w:r w:rsidRPr="00C422B9">
        <w:rPr>
          <w:rFonts w:ascii="Times New Roman" w:hAnsi="Times New Roman" w:cs="Times New Roman"/>
          <w:sz w:val="24"/>
          <w:szCs w:val="24"/>
          <w:vertAlign w:val="superscript"/>
          <w:lang w:val="en-US"/>
        </w:rPr>
        <w:t>8</w:t>
      </w:r>
      <w:r w:rsidRPr="00C422B9">
        <w:rPr>
          <w:rFonts w:ascii="Times New Roman" w:hAnsi="Times New Roman" w:cs="Times New Roman"/>
          <w:sz w:val="24"/>
          <w:szCs w:val="24"/>
          <w:lang w:val="en-US"/>
        </w:rPr>
        <w:t xml:space="preserve"> </w:t>
      </w:r>
    </w:p>
    <w:p w:rsidR="000A37D9" w:rsidRPr="00C422B9" w:rsidRDefault="000A37D9" w:rsidP="000A37D9">
      <w:pPr>
        <w:rPr>
          <w:rFonts w:ascii="Times New Roman" w:hAnsi="Times New Roman" w:cs="Times New Roman"/>
          <w:sz w:val="24"/>
          <w:szCs w:val="24"/>
          <w:lang w:val="en-US"/>
        </w:rPr>
      </w:pPr>
      <w:r w:rsidRPr="00C422B9">
        <w:rPr>
          <w:rFonts w:ascii="Times New Roman" w:hAnsi="Times New Roman" w:cs="Times New Roman"/>
          <w:sz w:val="24"/>
          <w:szCs w:val="24"/>
          <w:lang w:val="en-US"/>
        </w:rPr>
        <w:t xml:space="preserve">Under these circumstances the first category of roles for women was constituted in the tradition of the rigorous Roman Catholicism approved and expounded by the ecclesiastical authorities. The roles of religious recluse or pious mother were clearly appropriate to the position of upper-class women in the conservative and isolated stratum formed in Portugal and </w:t>
      </w:r>
      <w:r w:rsidR="00C422B9" w:rsidRPr="00C422B9">
        <w:rPr>
          <w:rFonts w:ascii="Times New Roman" w:hAnsi="Times New Roman" w:cs="Times New Roman"/>
          <w:sz w:val="24"/>
          <w:szCs w:val="24"/>
          <w:lang w:val="en-US"/>
        </w:rPr>
        <w:t>recon</w:t>
      </w:r>
      <w:r w:rsidRPr="00C422B9">
        <w:rPr>
          <w:rFonts w:ascii="Times New Roman" w:hAnsi="Times New Roman" w:cs="Times New Roman"/>
          <w:sz w:val="24"/>
          <w:szCs w:val="24"/>
          <w:lang w:val="en-US"/>
        </w:rPr>
        <w:t xml:space="preserve">structed in Brazil. </w:t>
      </w:r>
    </w:p>
    <w:p w:rsidR="000A37D9" w:rsidRDefault="000A37D9" w:rsidP="000A37D9">
      <w:pPr>
        <w:rPr>
          <w:rFonts w:ascii="Times New Roman" w:hAnsi="Times New Roman" w:cs="Times New Roman"/>
          <w:sz w:val="24"/>
          <w:szCs w:val="24"/>
          <w:lang w:val="en-US"/>
        </w:rPr>
      </w:pPr>
      <w:r w:rsidRPr="00C422B9">
        <w:rPr>
          <w:rFonts w:ascii="Times New Roman" w:hAnsi="Times New Roman" w:cs="Times New Roman"/>
          <w:sz w:val="24"/>
          <w:szCs w:val="24"/>
          <w:lang w:val="en-US"/>
        </w:rPr>
        <w:t>By the sixteenth century, Portuguese society had elevated the ideal of the secluded, idle woman.</w:t>
      </w:r>
      <w:r w:rsidRPr="000A37D9">
        <w:rPr>
          <w:rFonts w:ascii="Times New Roman" w:hAnsi="Times New Roman" w:cs="Times New Roman"/>
          <w:sz w:val="24"/>
          <w:szCs w:val="24"/>
          <w:lang w:val="en-US"/>
        </w:rPr>
        <w:t xml:space="preserve"> This ideal was apparently rooted in the masculine conviction that women's contact with males outside the family would lead to </w:t>
      </w:r>
      <w:proofErr w:type="spellStart"/>
      <w:r w:rsidRPr="000A37D9">
        <w:rPr>
          <w:rFonts w:ascii="Times New Roman" w:hAnsi="Times New Roman" w:cs="Times New Roman"/>
          <w:sz w:val="24"/>
          <w:szCs w:val="24"/>
          <w:lang w:val="en-US"/>
        </w:rPr>
        <w:t>unchastity</w:t>
      </w:r>
      <w:proofErr w:type="spellEnd"/>
      <w:r w:rsidRPr="000A37D9">
        <w:rPr>
          <w:rFonts w:ascii="Times New Roman" w:hAnsi="Times New Roman" w:cs="Times New Roman"/>
          <w:sz w:val="24"/>
          <w:szCs w:val="24"/>
          <w:lang w:val="en-US"/>
        </w:rPr>
        <w:t xml:space="preserve"> or adultery, and the possible contamination of the white lineage </w:t>
      </w:r>
      <w:r>
        <w:rPr>
          <w:rFonts w:ascii="Times New Roman" w:hAnsi="Times New Roman" w:cs="Times New Roman"/>
          <w:sz w:val="24"/>
          <w:szCs w:val="24"/>
          <w:lang w:val="en-US"/>
        </w:rPr>
        <w:t>with non-white blood.</w:t>
      </w:r>
      <w:r>
        <w:rPr>
          <w:rFonts w:ascii="Times New Roman" w:hAnsi="Times New Roman" w:cs="Times New Roman"/>
          <w:sz w:val="24"/>
          <w:szCs w:val="24"/>
          <w:vertAlign w:val="superscript"/>
          <w:lang w:val="en-US"/>
        </w:rPr>
        <w:t>9</w:t>
      </w:r>
      <w:r w:rsidRPr="000A37D9">
        <w:rPr>
          <w:rFonts w:ascii="Times New Roman" w:hAnsi="Times New Roman" w:cs="Times New Roman"/>
          <w:sz w:val="24"/>
          <w:szCs w:val="24"/>
          <w:lang w:val="en-US"/>
        </w:rPr>
        <w:t xml:space="preserve"> The ideal, however, could only be realized by the upper-class white woman in Brazil, that is, by the colonial wife and daughter of the great plantation owner or government official. These women had as their primary duty the supervision of domestic slave work; they themselves were not to be productive, </w:t>
      </w:r>
      <w:r>
        <w:rPr>
          <w:rFonts w:ascii="Times New Roman" w:hAnsi="Times New Roman" w:cs="Times New Roman"/>
          <w:sz w:val="24"/>
          <w:szCs w:val="24"/>
          <w:lang w:val="en-US"/>
        </w:rPr>
        <w:t>except in the decorative arts.</w:t>
      </w:r>
      <w:r>
        <w:rPr>
          <w:rFonts w:ascii="Times New Roman" w:hAnsi="Times New Roman" w:cs="Times New Roman"/>
          <w:sz w:val="24"/>
          <w:szCs w:val="24"/>
          <w:vertAlign w:val="superscript"/>
          <w:lang w:val="en-US"/>
        </w:rPr>
        <w:t>10</w:t>
      </w:r>
      <w:r w:rsidR="00077A11">
        <w:rPr>
          <w:rFonts w:ascii="Times New Roman" w:hAnsi="Times New Roman" w:cs="Times New Roman"/>
          <w:sz w:val="24"/>
          <w:szCs w:val="24"/>
          <w:lang w:val="en-US"/>
        </w:rPr>
        <w:t xml:space="preserve"> </w:t>
      </w:r>
      <w:proofErr w:type="gramStart"/>
      <w:r w:rsidRPr="000A37D9">
        <w:rPr>
          <w:rFonts w:ascii="Times New Roman" w:hAnsi="Times New Roman" w:cs="Times New Roman"/>
          <w:sz w:val="24"/>
          <w:szCs w:val="24"/>
          <w:lang w:val="en-US"/>
        </w:rPr>
        <w:t>Even</w:t>
      </w:r>
      <w:proofErr w:type="gramEnd"/>
      <w:r w:rsidRPr="000A37D9">
        <w:rPr>
          <w:rFonts w:ascii="Times New Roman" w:hAnsi="Times New Roman" w:cs="Times New Roman"/>
          <w:sz w:val="24"/>
          <w:szCs w:val="24"/>
          <w:lang w:val="en-US"/>
        </w:rPr>
        <w:t xml:space="preserve"> the traditional functions of women, marriage and childbirth, were restricted. The existing laws of inheritance decreed equal apportionment of property to all children-male or female. As a result, upper-class land owners and officials in Brazil allowed their daughters to marry only white upper-class males who would neither dilute the family lin</w:t>
      </w:r>
      <w:r>
        <w:rPr>
          <w:rFonts w:ascii="Times New Roman" w:hAnsi="Times New Roman" w:cs="Times New Roman"/>
          <w:sz w:val="24"/>
          <w:szCs w:val="24"/>
          <w:lang w:val="en-US"/>
        </w:rPr>
        <w:t>eage nor exploit the property.</w:t>
      </w:r>
      <w:r>
        <w:rPr>
          <w:rFonts w:ascii="Times New Roman" w:hAnsi="Times New Roman" w:cs="Times New Roman"/>
          <w:sz w:val="24"/>
          <w:szCs w:val="24"/>
          <w:vertAlign w:val="superscript"/>
          <w:lang w:val="en-US"/>
        </w:rPr>
        <w:t>11</w:t>
      </w:r>
      <w:r w:rsidR="00077A11">
        <w:rPr>
          <w:rFonts w:ascii="Times New Roman" w:hAnsi="Times New Roman" w:cs="Times New Roman"/>
          <w:sz w:val="24"/>
          <w:szCs w:val="24"/>
          <w:lang w:val="en-US"/>
        </w:rPr>
        <w:t xml:space="preserve"> </w:t>
      </w:r>
      <w:proofErr w:type="gramStart"/>
      <w:r w:rsidRPr="000A37D9">
        <w:rPr>
          <w:rFonts w:ascii="Times New Roman" w:hAnsi="Times New Roman" w:cs="Times New Roman"/>
          <w:sz w:val="24"/>
          <w:szCs w:val="24"/>
          <w:lang w:val="en-US"/>
        </w:rPr>
        <w:t>When</w:t>
      </w:r>
      <w:proofErr w:type="gramEnd"/>
      <w:r w:rsidRPr="000A37D9">
        <w:rPr>
          <w:rFonts w:ascii="Times New Roman" w:hAnsi="Times New Roman" w:cs="Times New Roman"/>
          <w:sz w:val="24"/>
          <w:szCs w:val="24"/>
          <w:lang w:val="en-US"/>
        </w:rPr>
        <w:t xml:space="preserve"> a suitable marriage could not be arranged the young woman was placed in a retreat house or convent, and her inheritance entailed to a male relative. </w:t>
      </w:r>
    </w:p>
    <w:p w:rsidR="000A37D9" w:rsidRPr="000A37D9" w:rsidRDefault="000A37D9" w:rsidP="000A37D9">
      <w:pPr>
        <w:rPr>
          <w:rFonts w:ascii="Times New Roman" w:hAnsi="Times New Roman" w:cs="Times New Roman"/>
          <w:sz w:val="24"/>
          <w:szCs w:val="24"/>
          <w:vertAlign w:val="superscript"/>
          <w:lang w:val="en-US"/>
        </w:rPr>
      </w:pPr>
      <w:r w:rsidRPr="000A37D9">
        <w:rPr>
          <w:rFonts w:ascii="Times New Roman" w:hAnsi="Times New Roman" w:cs="Times New Roman"/>
          <w:sz w:val="24"/>
          <w:szCs w:val="24"/>
          <w:lang w:val="en-US"/>
        </w:rPr>
        <w:t>The option of convent life, then, was not so much a religious choice as a social one, often made by parents and not the young women themselves. Single women or widows might live with par</w:t>
      </w:r>
      <w:r>
        <w:rPr>
          <w:rFonts w:ascii="Times New Roman" w:hAnsi="Times New Roman" w:cs="Times New Roman"/>
          <w:sz w:val="24"/>
          <w:szCs w:val="24"/>
          <w:lang w:val="en-US"/>
        </w:rPr>
        <w:t>ents, a married sister or unmar</w:t>
      </w:r>
      <w:r w:rsidRPr="000A37D9">
        <w:rPr>
          <w:rFonts w:ascii="Times New Roman" w:hAnsi="Times New Roman" w:cs="Times New Roman"/>
          <w:sz w:val="24"/>
          <w:szCs w:val="24"/>
          <w:lang w:val="en-US"/>
        </w:rPr>
        <w:t xml:space="preserve">ried brother; but, more often, their choices (or those imposed by their fathers) were seclusion in marriage or seclusion in the convent. Marriage possibilities </w:t>
      </w:r>
      <w:r w:rsidRPr="000A37D9">
        <w:rPr>
          <w:rFonts w:ascii="Times New Roman" w:hAnsi="Times New Roman" w:cs="Times New Roman"/>
          <w:sz w:val="24"/>
          <w:szCs w:val="24"/>
          <w:lang w:val="en-US"/>
        </w:rPr>
        <w:lastRenderedPageBreak/>
        <w:t xml:space="preserve">were limited by the cost of a ready-money dowry, the </w:t>
      </w:r>
      <w:proofErr w:type="gramStart"/>
      <w:r w:rsidRPr="000A37D9">
        <w:rPr>
          <w:rFonts w:ascii="Times New Roman" w:hAnsi="Times New Roman" w:cs="Times New Roman"/>
          <w:sz w:val="24"/>
          <w:szCs w:val="24"/>
          <w:lang w:val="en-US"/>
        </w:rPr>
        <w:t>un</w:t>
      </w:r>
      <w:proofErr w:type="gramEnd"/>
      <w:r w:rsidRPr="000A37D9">
        <w:rPr>
          <w:rFonts w:ascii="Times New Roman" w:hAnsi="Times New Roman" w:cs="Times New Roman"/>
          <w:sz w:val="24"/>
          <w:szCs w:val="24"/>
          <w:lang w:val="en-US"/>
        </w:rPr>
        <w:t xml:space="preserve"> availability of colonial priests and the unsuitability of possible partners.</w:t>
      </w:r>
      <w:r>
        <w:rPr>
          <w:rFonts w:ascii="Times New Roman" w:hAnsi="Times New Roman" w:cs="Times New Roman"/>
          <w:sz w:val="24"/>
          <w:szCs w:val="24"/>
          <w:vertAlign w:val="superscript"/>
          <w:lang w:val="en-US"/>
        </w:rPr>
        <w:t>12</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 xml:space="preserve">Convent seclusion became the overwhelming choice for upper-class women in the colonial era: between 1680 and 1797, for example, of 160 Portuguese descended marriageable women in Salvador (the colonial capital), 14 percent were married, 8 percent remained celibate, and 77 percent entered a con </w:t>
      </w:r>
      <w:r>
        <w:rPr>
          <w:rFonts w:ascii="Times New Roman" w:hAnsi="Times New Roman" w:cs="Times New Roman"/>
          <w:sz w:val="24"/>
          <w:szCs w:val="24"/>
          <w:lang w:val="en-US"/>
        </w:rPr>
        <w:t xml:space="preserve">vent. </w:t>
      </w:r>
      <w:r>
        <w:rPr>
          <w:rFonts w:ascii="Times New Roman" w:hAnsi="Times New Roman" w:cs="Times New Roman"/>
          <w:sz w:val="24"/>
          <w:szCs w:val="24"/>
          <w:vertAlign w:val="superscript"/>
          <w:lang w:val="en-US"/>
        </w:rPr>
        <w:t>13</w:t>
      </w:r>
      <w:r w:rsidRPr="000A37D9">
        <w:rPr>
          <w:rFonts w:ascii="Times New Roman" w:hAnsi="Times New Roman" w:cs="Times New Roman"/>
          <w:sz w:val="24"/>
          <w:szCs w:val="24"/>
          <w:lang w:val="en-US"/>
        </w:rPr>
        <w:t xml:space="preserve"> </w:t>
      </w:r>
    </w:p>
    <w:p w:rsidR="000A37D9" w:rsidRPr="000A37D9" w:rsidRDefault="000A37D9" w:rsidP="000A37D9">
      <w:pPr>
        <w:rPr>
          <w:rFonts w:ascii="Times New Roman" w:hAnsi="Times New Roman" w:cs="Times New Roman"/>
          <w:sz w:val="24"/>
          <w:szCs w:val="24"/>
          <w:vertAlign w:val="superscript"/>
          <w:lang w:val="en-US"/>
        </w:rPr>
      </w:pPr>
      <w:r w:rsidRPr="000A37D9">
        <w:rPr>
          <w:rFonts w:ascii="Times New Roman" w:hAnsi="Times New Roman" w:cs="Times New Roman"/>
          <w:sz w:val="24"/>
          <w:szCs w:val="24"/>
          <w:lang w:val="en-US"/>
        </w:rPr>
        <w:t>Until 1677, however, there were no convents in Brazil to accept single women; daughters and widows were sent back to Portugal, with a suitable convent-dowry to guarantee admission and maintenance. Even after 1677, the available Brazilian convents and retreat houses were small, and young women were still returned to Portugal. This led, in</w:t>
      </w:r>
      <w:r w:rsidR="00706C86">
        <w:rPr>
          <w:rFonts w:ascii="Times New Roman" w:hAnsi="Times New Roman" w:cs="Times New Roman"/>
          <w:sz w:val="24"/>
          <w:szCs w:val="24"/>
          <w:lang w:val="en-US"/>
        </w:rPr>
        <w:t xml:space="preserve"> 1723, to Portuguese king D. </w:t>
      </w:r>
      <w:proofErr w:type="spellStart"/>
      <w:r w:rsidR="00706C86">
        <w:rPr>
          <w:rFonts w:ascii="Times New Roman" w:hAnsi="Times New Roman" w:cs="Times New Roman"/>
          <w:sz w:val="24"/>
          <w:szCs w:val="24"/>
          <w:lang w:val="en-US"/>
        </w:rPr>
        <w:t>Jo</w:t>
      </w:r>
      <w:r w:rsidR="00706C86" w:rsidRPr="00706C86">
        <w:rPr>
          <w:rFonts w:ascii="Times New Roman" w:hAnsi="Times New Roman" w:cs="Times New Roman"/>
          <w:sz w:val="24"/>
          <w:szCs w:val="24"/>
          <w:lang w:val="en-US"/>
        </w:rPr>
        <w:t>ã</w:t>
      </w:r>
      <w:r w:rsidRPr="000A37D9">
        <w:rPr>
          <w:rFonts w:ascii="Times New Roman" w:hAnsi="Times New Roman" w:cs="Times New Roman"/>
          <w:sz w:val="24"/>
          <w:szCs w:val="24"/>
          <w:lang w:val="en-US"/>
        </w:rPr>
        <w:t>o</w:t>
      </w:r>
      <w:proofErr w:type="spellEnd"/>
      <w:r w:rsidRPr="000A37D9">
        <w:rPr>
          <w:rFonts w:ascii="Times New Roman" w:hAnsi="Times New Roman" w:cs="Times New Roman"/>
          <w:sz w:val="24"/>
          <w:szCs w:val="24"/>
          <w:lang w:val="en-US"/>
        </w:rPr>
        <w:t xml:space="preserve"> V's decree that no woman was to be transported without royal permission. The Brazilian viceroy was first to ascertain both the woman's willingness and the presence of a true religious vocation that could be accomplished only in Portugal. Despite the law and the penalties applied to the captains of ships found carrying convent-bound girls, young Brazilians steadily entered Portuguese convents th</w:t>
      </w:r>
      <w:r>
        <w:rPr>
          <w:rFonts w:ascii="Times New Roman" w:hAnsi="Times New Roman" w:cs="Times New Roman"/>
          <w:sz w:val="24"/>
          <w:szCs w:val="24"/>
          <w:lang w:val="en-US"/>
        </w:rPr>
        <w:t>rough the nineteenth century.</w:t>
      </w:r>
      <w:r>
        <w:rPr>
          <w:rFonts w:ascii="Times New Roman" w:hAnsi="Times New Roman" w:cs="Times New Roman"/>
          <w:sz w:val="24"/>
          <w:szCs w:val="24"/>
          <w:vertAlign w:val="superscript"/>
          <w:lang w:val="en-US"/>
        </w:rPr>
        <w:t>14</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Brazilian convents and retreat houses were founded, from 1677 on, under the religious banner of true devotion to the Church and its saints and for the deeper social motive of</w:t>
      </w:r>
      <w:r>
        <w:rPr>
          <w:rFonts w:ascii="Times New Roman" w:hAnsi="Times New Roman" w:cs="Times New Roman"/>
          <w:sz w:val="24"/>
          <w:szCs w:val="24"/>
          <w:lang w:val="en-US"/>
        </w:rPr>
        <w:t xml:space="preserve"> </w:t>
      </w:r>
      <w:r w:rsidRPr="000A37D9">
        <w:rPr>
          <w:rFonts w:ascii="Times New Roman" w:hAnsi="Times New Roman" w:cs="Times New Roman"/>
          <w:sz w:val="24"/>
          <w:szCs w:val="24"/>
          <w:lang w:val="en-US"/>
        </w:rPr>
        <w:t>"housing" young and unmarried women. They grew, however, as real and viable alternatives to the oppressive conditions within the Portuguese family. Convents opened a path of escape fo</w:t>
      </w:r>
      <w:r>
        <w:rPr>
          <w:rFonts w:ascii="Times New Roman" w:hAnsi="Times New Roman" w:cs="Times New Roman"/>
          <w:sz w:val="24"/>
          <w:szCs w:val="24"/>
          <w:lang w:val="en-US"/>
        </w:rPr>
        <w:t>r women, escape to the Church.</w:t>
      </w:r>
      <w:r>
        <w:rPr>
          <w:rFonts w:ascii="Times New Roman" w:hAnsi="Times New Roman" w:cs="Times New Roman"/>
          <w:sz w:val="24"/>
          <w:szCs w:val="24"/>
          <w:vertAlign w:val="superscript"/>
          <w:lang w:val="en-US"/>
        </w:rPr>
        <w:t>15</w:t>
      </w:r>
      <w:r w:rsidRPr="000A37D9">
        <w:rPr>
          <w:rFonts w:ascii="Times New Roman" w:hAnsi="Times New Roman" w:cs="Times New Roman"/>
          <w:sz w:val="24"/>
          <w:szCs w:val="24"/>
          <w:lang w:val="en-US"/>
        </w:rPr>
        <w:t xml:space="preserve"> </w:t>
      </w:r>
      <w:proofErr w:type="gramStart"/>
      <w:r w:rsidRPr="000A37D9">
        <w:rPr>
          <w:rFonts w:ascii="Times New Roman" w:hAnsi="Times New Roman" w:cs="Times New Roman"/>
          <w:sz w:val="24"/>
          <w:szCs w:val="24"/>
          <w:lang w:val="en-US"/>
        </w:rPr>
        <w:t>Both</w:t>
      </w:r>
      <w:proofErr w:type="gramEnd"/>
      <w:r w:rsidRPr="000A37D9">
        <w:rPr>
          <w:rFonts w:ascii="Times New Roman" w:hAnsi="Times New Roman" w:cs="Times New Roman"/>
          <w:sz w:val="24"/>
          <w:szCs w:val="24"/>
          <w:lang w:val="en-US"/>
        </w:rPr>
        <w:t xml:space="preserve"> those (apparently few) women who sought the religious life for religious reasons and the social recluses found a refreshing and independent lifestyle in the convent. </w:t>
      </w:r>
    </w:p>
    <w:p w:rsidR="000A37D9"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 xml:space="preserve">The first and most famous convent of </w:t>
      </w:r>
      <w:r>
        <w:rPr>
          <w:rFonts w:ascii="Times New Roman" w:hAnsi="Times New Roman" w:cs="Times New Roman"/>
          <w:sz w:val="24"/>
          <w:szCs w:val="24"/>
          <w:lang w:val="en-US"/>
        </w:rPr>
        <w:t>the colonial period was the Con</w:t>
      </w:r>
      <w:r w:rsidRPr="000A37D9">
        <w:rPr>
          <w:rFonts w:ascii="Times New Roman" w:hAnsi="Times New Roman" w:cs="Times New Roman"/>
          <w:sz w:val="24"/>
          <w:szCs w:val="24"/>
          <w:lang w:val="en-US"/>
        </w:rPr>
        <w:t xml:space="preserve">vent of Santa Clara de </w:t>
      </w:r>
      <w:proofErr w:type="spellStart"/>
      <w:r w:rsidRPr="000A37D9">
        <w:rPr>
          <w:rFonts w:ascii="Times New Roman" w:hAnsi="Times New Roman" w:cs="Times New Roman"/>
          <w:sz w:val="24"/>
          <w:szCs w:val="24"/>
          <w:lang w:val="en-US"/>
        </w:rPr>
        <w:t>Nossa</w:t>
      </w:r>
      <w:proofErr w:type="spellEnd"/>
      <w:r w:rsidRPr="000A37D9">
        <w:rPr>
          <w:rFonts w:ascii="Times New Roman" w:hAnsi="Times New Roman" w:cs="Times New Roman"/>
          <w:sz w:val="24"/>
          <w:szCs w:val="24"/>
          <w:lang w:val="en-US"/>
        </w:rPr>
        <w:t xml:space="preserve"> </w:t>
      </w:r>
      <w:proofErr w:type="spellStart"/>
      <w:r w:rsidRPr="000A37D9">
        <w:rPr>
          <w:rFonts w:ascii="Times New Roman" w:hAnsi="Times New Roman" w:cs="Times New Roman"/>
          <w:sz w:val="24"/>
          <w:szCs w:val="24"/>
          <w:lang w:val="en-US"/>
        </w:rPr>
        <w:t>Senhora</w:t>
      </w:r>
      <w:proofErr w:type="spellEnd"/>
      <w:r w:rsidRPr="000A37D9">
        <w:rPr>
          <w:rFonts w:ascii="Times New Roman" w:hAnsi="Times New Roman" w:cs="Times New Roman"/>
          <w:sz w:val="24"/>
          <w:szCs w:val="24"/>
          <w:lang w:val="en-US"/>
        </w:rPr>
        <w:t xml:space="preserve"> do </w:t>
      </w:r>
      <w:proofErr w:type="spellStart"/>
      <w:r w:rsidRPr="000A37D9">
        <w:rPr>
          <w:rFonts w:ascii="Times New Roman" w:hAnsi="Times New Roman" w:cs="Times New Roman"/>
          <w:sz w:val="24"/>
          <w:szCs w:val="24"/>
          <w:lang w:val="en-US"/>
        </w:rPr>
        <w:t>Desterro</w:t>
      </w:r>
      <w:proofErr w:type="spellEnd"/>
      <w:r w:rsidRPr="000A37D9">
        <w:rPr>
          <w:rFonts w:ascii="Times New Roman" w:hAnsi="Times New Roman" w:cs="Times New Roman"/>
          <w:sz w:val="24"/>
          <w:szCs w:val="24"/>
          <w:lang w:val="en-US"/>
        </w:rPr>
        <w:t>, founded in Salvador in 1677. Others followed in the eighteenth century: in Bahia there wer</w:t>
      </w:r>
      <w:r>
        <w:rPr>
          <w:rFonts w:ascii="Times New Roman" w:hAnsi="Times New Roman" w:cs="Times New Roman"/>
          <w:sz w:val="24"/>
          <w:szCs w:val="24"/>
          <w:lang w:val="en-US"/>
        </w:rPr>
        <w:t xml:space="preserve">e the Ursuline convents of </w:t>
      </w:r>
      <w:proofErr w:type="spellStart"/>
      <w:r>
        <w:rPr>
          <w:rFonts w:ascii="Times New Roman" w:hAnsi="Times New Roman" w:cs="Times New Roman"/>
          <w:sz w:val="24"/>
          <w:szCs w:val="24"/>
          <w:lang w:val="en-US"/>
        </w:rPr>
        <w:t>Merc</w:t>
      </w:r>
      <w:r w:rsidRPr="000A37D9">
        <w:rPr>
          <w:rFonts w:ascii="Times New Roman" w:hAnsi="Times New Roman" w:cs="Times New Roman"/>
          <w:sz w:val="24"/>
          <w:szCs w:val="24"/>
          <w:lang w:val="en-US"/>
        </w:rPr>
        <w:t>ês</w:t>
      </w:r>
      <w:proofErr w:type="spellEnd"/>
      <w:r w:rsidRPr="000A37D9">
        <w:rPr>
          <w:rFonts w:ascii="Times New Roman" w:hAnsi="Times New Roman" w:cs="Times New Roman"/>
          <w:sz w:val="24"/>
          <w:szCs w:val="24"/>
          <w:lang w:val="en-US"/>
        </w:rPr>
        <w:t xml:space="preserve"> (1735) and </w:t>
      </w:r>
      <w:proofErr w:type="spellStart"/>
      <w:r w:rsidRPr="000A37D9">
        <w:rPr>
          <w:rFonts w:ascii="Times New Roman" w:hAnsi="Times New Roman" w:cs="Times New Roman"/>
          <w:sz w:val="24"/>
          <w:szCs w:val="24"/>
          <w:lang w:val="en-US"/>
        </w:rPr>
        <w:t>Sol</w:t>
      </w:r>
      <w:r>
        <w:rPr>
          <w:rFonts w:ascii="Times New Roman" w:hAnsi="Times New Roman" w:cs="Times New Roman"/>
          <w:sz w:val="24"/>
          <w:szCs w:val="24"/>
          <w:lang w:val="en-US"/>
        </w:rPr>
        <w:t>edade</w:t>
      </w:r>
      <w:proofErr w:type="spellEnd"/>
      <w:r>
        <w:rPr>
          <w:rFonts w:ascii="Times New Roman" w:hAnsi="Times New Roman" w:cs="Times New Roman"/>
          <w:sz w:val="24"/>
          <w:szCs w:val="24"/>
          <w:lang w:val="en-US"/>
        </w:rPr>
        <w:t xml:space="preserve"> (1739), the Ursuline Fran</w:t>
      </w:r>
      <w:r w:rsidRPr="000A37D9">
        <w:rPr>
          <w:rFonts w:ascii="Times New Roman" w:hAnsi="Times New Roman" w:cs="Times New Roman"/>
          <w:sz w:val="24"/>
          <w:szCs w:val="24"/>
          <w:lang w:val="en-US"/>
        </w:rPr>
        <w:t xml:space="preserve">ciscan convent of </w:t>
      </w:r>
      <w:proofErr w:type="spellStart"/>
      <w:r w:rsidRPr="000A37D9">
        <w:rPr>
          <w:rFonts w:ascii="Times New Roman" w:hAnsi="Times New Roman" w:cs="Times New Roman"/>
          <w:sz w:val="24"/>
          <w:szCs w:val="24"/>
          <w:lang w:val="en-US"/>
        </w:rPr>
        <w:t>Nossa</w:t>
      </w:r>
      <w:proofErr w:type="spellEnd"/>
      <w:r w:rsidRPr="000A37D9">
        <w:rPr>
          <w:rFonts w:ascii="Times New Roman" w:hAnsi="Times New Roman" w:cs="Times New Roman"/>
          <w:sz w:val="24"/>
          <w:szCs w:val="24"/>
          <w:lang w:val="en-US"/>
        </w:rPr>
        <w:t xml:space="preserve"> </w:t>
      </w:r>
      <w:proofErr w:type="spellStart"/>
      <w:r w:rsidRPr="000A37D9">
        <w:rPr>
          <w:rFonts w:ascii="Times New Roman" w:hAnsi="Times New Roman" w:cs="Times New Roman"/>
          <w:sz w:val="24"/>
          <w:szCs w:val="24"/>
          <w:lang w:val="en-US"/>
        </w:rPr>
        <w:t>Senhora</w:t>
      </w:r>
      <w:proofErr w:type="spellEnd"/>
      <w:r w:rsidRPr="000A37D9">
        <w:rPr>
          <w:rFonts w:ascii="Times New Roman" w:hAnsi="Times New Roman" w:cs="Times New Roman"/>
          <w:sz w:val="24"/>
          <w:szCs w:val="24"/>
          <w:lang w:val="en-US"/>
        </w:rPr>
        <w:t xml:space="preserve"> da Lapa (1747), and the retreat houses of </w:t>
      </w:r>
      <w:proofErr w:type="spellStart"/>
      <w:r>
        <w:rPr>
          <w:rFonts w:ascii="Times New Roman" w:hAnsi="Times New Roman" w:cs="Times New Roman"/>
          <w:sz w:val="24"/>
          <w:szCs w:val="24"/>
          <w:lang w:val="en-US"/>
        </w:rPr>
        <w:t>Bom</w:t>
      </w:r>
      <w:proofErr w:type="spellEnd"/>
      <w:r>
        <w:rPr>
          <w:rFonts w:ascii="Times New Roman" w:hAnsi="Times New Roman" w:cs="Times New Roman"/>
          <w:sz w:val="24"/>
          <w:szCs w:val="24"/>
          <w:lang w:val="en-US"/>
        </w:rPr>
        <w:t xml:space="preserve"> Jesus dos </w:t>
      </w:r>
      <w:proofErr w:type="spellStart"/>
      <w:r>
        <w:rPr>
          <w:rFonts w:ascii="Times New Roman" w:hAnsi="Times New Roman" w:cs="Times New Roman"/>
          <w:sz w:val="24"/>
          <w:szCs w:val="24"/>
          <w:lang w:val="en-US"/>
        </w:rPr>
        <w:t>Perd</w:t>
      </w:r>
      <w:r w:rsidRPr="000A37D9">
        <w:rPr>
          <w:rFonts w:ascii="Times New Roman" w:hAnsi="Times New Roman" w:cs="Times New Roman"/>
          <w:sz w:val="24"/>
          <w:szCs w:val="24"/>
          <w:lang w:val="en-US"/>
        </w:rPr>
        <w:t>ō</w:t>
      </w:r>
      <w:r>
        <w:rPr>
          <w:rFonts w:ascii="Times New Roman" w:hAnsi="Times New Roman" w:cs="Times New Roman"/>
          <w:sz w:val="24"/>
          <w:szCs w:val="24"/>
          <w:lang w:val="en-US"/>
        </w:rPr>
        <w:t>es</w:t>
      </w:r>
      <w:proofErr w:type="spellEnd"/>
      <w:r>
        <w:rPr>
          <w:rFonts w:ascii="Times New Roman" w:hAnsi="Times New Roman" w:cs="Times New Roman"/>
          <w:sz w:val="24"/>
          <w:szCs w:val="24"/>
          <w:lang w:val="en-US"/>
        </w:rPr>
        <w:t xml:space="preserve"> (1723) and of </w:t>
      </w:r>
      <w:proofErr w:type="spellStart"/>
      <w:r>
        <w:rPr>
          <w:rFonts w:ascii="Times New Roman" w:hAnsi="Times New Roman" w:cs="Times New Roman"/>
          <w:sz w:val="24"/>
          <w:szCs w:val="24"/>
          <w:lang w:val="en-US"/>
        </w:rPr>
        <w:t>S</w:t>
      </w:r>
      <w:r w:rsidRPr="000A37D9">
        <w:rPr>
          <w:rFonts w:ascii="Times New Roman" w:hAnsi="Times New Roman" w:cs="Times New Roman"/>
          <w:sz w:val="24"/>
          <w:szCs w:val="24"/>
          <w:lang w:val="en-US"/>
        </w:rPr>
        <w:t>āo</w:t>
      </w:r>
      <w:proofErr w:type="spellEnd"/>
      <w:r w:rsidRPr="000A37D9">
        <w:rPr>
          <w:rFonts w:ascii="Times New Roman" w:hAnsi="Times New Roman" w:cs="Times New Roman"/>
          <w:sz w:val="24"/>
          <w:szCs w:val="24"/>
          <w:lang w:val="en-US"/>
        </w:rPr>
        <w:t xml:space="preserve"> </w:t>
      </w:r>
      <w:proofErr w:type="spellStart"/>
      <w:r w:rsidRPr="000A37D9">
        <w:rPr>
          <w:rFonts w:ascii="Times New Roman" w:hAnsi="Times New Roman" w:cs="Times New Roman"/>
          <w:sz w:val="24"/>
          <w:szCs w:val="24"/>
          <w:lang w:val="en-US"/>
        </w:rPr>
        <w:t>Raimundo</w:t>
      </w:r>
      <w:proofErr w:type="spellEnd"/>
      <w:r w:rsidRPr="000A37D9">
        <w:rPr>
          <w:rFonts w:ascii="Times New Roman" w:hAnsi="Times New Roman" w:cs="Times New Roman"/>
          <w:sz w:val="24"/>
          <w:szCs w:val="24"/>
          <w:lang w:val="en-US"/>
        </w:rPr>
        <w:t xml:space="preserve"> (1761). A retreat house of </w:t>
      </w:r>
      <w:proofErr w:type="spellStart"/>
      <w:r w:rsidR="00C700A3">
        <w:rPr>
          <w:rFonts w:ascii="Times New Roman" w:hAnsi="Times New Roman" w:cs="Times New Roman"/>
          <w:sz w:val="24"/>
          <w:szCs w:val="24"/>
          <w:lang w:val="en-US"/>
        </w:rPr>
        <w:t>Ursulines</w:t>
      </w:r>
      <w:proofErr w:type="spellEnd"/>
      <w:r w:rsidR="00C700A3">
        <w:rPr>
          <w:rFonts w:ascii="Times New Roman" w:hAnsi="Times New Roman" w:cs="Times New Roman"/>
          <w:sz w:val="24"/>
          <w:szCs w:val="24"/>
          <w:lang w:val="en-US"/>
        </w:rPr>
        <w:t xml:space="preserve"> do </w:t>
      </w:r>
      <w:proofErr w:type="spellStart"/>
      <w:r w:rsidR="00C700A3">
        <w:rPr>
          <w:rFonts w:ascii="Times New Roman" w:hAnsi="Times New Roman" w:cs="Times New Roman"/>
          <w:sz w:val="24"/>
          <w:szCs w:val="24"/>
          <w:lang w:val="en-US"/>
        </w:rPr>
        <w:t>Sagrado</w:t>
      </w:r>
      <w:proofErr w:type="spellEnd"/>
      <w:r w:rsidR="00C700A3">
        <w:rPr>
          <w:rFonts w:ascii="Times New Roman" w:hAnsi="Times New Roman" w:cs="Times New Roman"/>
          <w:sz w:val="24"/>
          <w:szCs w:val="24"/>
          <w:lang w:val="en-US"/>
        </w:rPr>
        <w:t xml:space="preserve"> </w:t>
      </w:r>
      <w:proofErr w:type="spellStart"/>
      <w:r w:rsidR="00C700A3">
        <w:rPr>
          <w:rFonts w:ascii="Times New Roman" w:hAnsi="Times New Roman" w:cs="Times New Roman"/>
          <w:sz w:val="24"/>
          <w:szCs w:val="24"/>
          <w:lang w:val="en-US"/>
        </w:rPr>
        <w:t>Cora</w:t>
      </w:r>
      <w:r w:rsidR="00C700A3" w:rsidRPr="00C700A3">
        <w:rPr>
          <w:rFonts w:ascii="Times New Roman" w:hAnsi="Times New Roman" w:cs="Times New Roman"/>
          <w:sz w:val="24"/>
          <w:szCs w:val="24"/>
          <w:lang w:val="en-US"/>
        </w:rPr>
        <w:t>çā</w:t>
      </w:r>
      <w:r w:rsidR="00C700A3">
        <w:rPr>
          <w:rFonts w:ascii="Times New Roman" w:hAnsi="Times New Roman" w:cs="Times New Roman"/>
          <w:sz w:val="24"/>
          <w:szCs w:val="24"/>
          <w:lang w:val="en-US"/>
        </w:rPr>
        <w:t>o</w:t>
      </w:r>
      <w:proofErr w:type="spellEnd"/>
      <w:r w:rsidR="00C700A3">
        <w:rPr>
          <w:rFonts w:ascii="Times New Roman" w:hAnsi="Times New Roman" w:cs="Times New Roman"/>
          <w:sz w:val="24"/>
          <w:szCs w:val="24"/>
          <w:lang w:val="en-US"/>
        </w:rPr>
        <w:t xml:space="preserve"> was founded in </w:t>
      </w:r>
      <w:proofErr w:type="spellStart"/>
      <w:r w:rsidR="00C700A3">
        <w:rPr>
          <w:rFonts w:ascii="Times New Roman" w:hAnsi="Times New Roman" w:cs="Times New Roman"/>
          <w:sz w:val="24"/>
          <w:szCs w:val="24"/>
          <w:lang w:val="en-US"/>
        </w:rPr>
        <w:t>Maranh</w:t>
      </w:r>
      <w:r w:rsidR="00C700A3" w:rsidRPr="00C700A3">
        <w:rPr>
          <w:rFonts w:ascii="Times New Roman" w:hAnsi="Times New Roman" w:cs="Times New Roman"/>
          <w:sz w:val="24"/>
          <w:szCs w:val="24"/>
          <w:lang w:val="en-US"/>
        </w:rPr>
        <w:t>ā</w:t>
      </w:r>
      <w:r w:rsidRPr="000A37D9">
        <w:rPr>
          <w:rFonts w:ascii="Times New Roman" w:hAnsi="Times New Roman" w:cs="Times New Roman"/>
          <w:sz w:val="24"/>
          <w:szCs w:val="24"/>
          <w:lang w:val="en-US"/>
        </w:rPr>
        <w:t>o</w:t>
      </w:r>
      <w:proofErr w:type="spellEnd"/>
      <w:r w:rsidRPr="000A37D9">
        <w:rPr>
          <w:rFonts w:ascii="Times New Roman" w:hAnsi="Times New Roman" w:cs="Times New Roman"/>
          <w:sz w:val="24"/>
          <w:szCs w:val="24"/>
          <w:lang w:val="en-US"/>
        </w:rPr>
        <w:t xml:space="preserve"> in 1752, and two convents established in Rio de Janeiro, one a Convent of </w:t>
      </w:r>
      <w:proofErr w:type="spellStart"/>
      <w:r w:rsidRPr="000A37D9">
        <w:rPr>
          <w:rFonts w:ascii="Times New Roman" w:hAnsi="Times New Roman" w:cs="Times New Roman"/>
          <w:sz w:val="24"/>
          <w:szCs w:val="24"/>
          <w:lang w:val="en-US"/>
        </w:rPr>
        <w:t>Nossa</w:t>
      </w:r>
      <w:proofErr w:type="spellEnd"/>
      <w:r w:rsidRPr="000A37D9">
        <w:rPr>
          <w:rFonts w:ascii="Times New Roman" w:hAnsi="Times New Roman" w:cs="Times New Roman"/>
          <w:sz w:val="24"/>
          <w:szCs w:val="24"/>
          <w:lang w:val="en-US"/>
        </w:rPr>
        <w:t xml:space="preserve"> </w:t>
      </w:r>
      <w:proofErr w:type="spellStart"/>
      <w:r w:rsidRPr="000A37D9">
        <w:rPr>
          <w:rFonts w:ascii="Times New Roman" w:hAnsi="Times New Roman" w:cs="Times New Roman"/>
          <w:sz w:val="24"/>
          <w:szCs w:val="24"/>
          <w:lang w:val="en-US"/>
        </w:rPr>
        <w:t>Senhora</w:t>
      </w:r>
      <w:proofErr w:type="spellEnd"/>
      <w:r w:rsidRPr="000A37D9">
        <w:rPr>
          <w:rFonts w:ascii="Times New Roman" w:hAnsi="Times New Roman" w:cs="Times New Roman"/>
          <w:sz w:val="24"/>
          <w:szCs w:val="24"/>
          <w:lang w:val="en-US"/>
        </w:rPr>
        <w:t xml:space="preserve"> da </w:t>
      </w:r>
      <w:proofErr w:type="spellStart"/>
      <w:r w:rsidRPr="000A37D9">
        <w:rPr>
          <w:rFonts w:ascii="Times New Roman" w:hAnsi="Times New Roman" w:cs="Times New Roman"/>
          <w:sz w:val="24"/>
          <w:szCs w:val="24"/>
          <w:lang w:val="en-US"/>
        </w:rPr>
        <w:t>Ajuda</w:t>
      </w:r>
      <w:proofErr w:type="spellEnd"/>
      <w:r w:rsidRPr="000A37D9">
        <w:rPr>
          <w:rFonts w:ascii="Times New Roman" w:hAnsi="Times New Roman" w:cs="Times New Roman"/>
          <w:sz w:val="24"/>
          <w:szCs w:val="24"/>
          <w:lang w:val="en-US"/>
        </w:rPr>
        <w:t xml:space="preserve"> (1749), the other of Santa Teresa de </w:t>
      </w:r>
      <w:proofErr w:type="spellStart"/>
      <w:r w:rsidRPr="000A37D9">
        <w:rPr>
          <w:rFonts w:ascii="Times New Roman" w:hAnsi="Times New Roman" w:cs="Times New Roman"/>
          <w:sz w:val="24"/>
          <w:szCs w:val="24"/>
          <w:lang w:val="en-US"/>
        </w:rPr>
        <w:t>Nossa</w:t>
      </w:r>
      <w:proofErr w:type="spellEnd"/>
      <w:r w:rsidRPr="000A37D9">
        <w:rPr>
          <w:rFonts w:ascii="Times New Roman" w:hAnsi="Times New Roman" w:cs="Times New Roman"/>
          <w:sz w:val="24"/>
          <w:szCs w:val="24"/>
          <w:lang w:val="en-US"/>
        </w:rPr>
        <w:t xml:space="preserve"> </w:t>
      </w:r>
      <w:proofErr w:type="spellStart"/>
      <w:r w:rsidRPr="000A37D9">
        <w:rPr>
          <w:rFonts w:ascii="Times New Roman" w:hAnsi="Times New Roman" w:cs="Times New Roman"/>
          <w:sz w:val="24"/>
          <w:szCs w:val="24"/>
          <w:lang w:val="en-US"/>
        </w:rPr>
        <w:t>Senhora</w:t>
      </w:r>
      <w:proofErr w:type="spellEnd"/>
      <w:r w:rsidRPr="000A37D9">
        <w:rPr>
          <w:rFonts w:ascii="Times New Roman" w:hAnsi="Times New Roman" w:cs="Times New Roman"/>
          <w:sz w:val="24"/>
          <w:szCs w:val="24"/>
          <w:lang w:val="en-US"/>
        </w:rPr>
        <w:t xml:space="preserve"> do </w:t>
      </w:r>
      <w:proofErr w:type="spellStart"/>
      <w:r w:rsidRPr="000A37D9">
        <w:rPr>
          <w:rFonts w:ascii="Times New Roman" w:hAnsi="Times New Roman" w:cs="Times New Roman"/>
          <w:sz w:val="24"/>
          <w:szCs w:val="24"/>
          <w:lang w:val="en-US"/>
        </w:rPr>
        <w:t>Desterro</w:t>
      </w:r>
      <w:proofErr w:type="spellEnd"/>
      <w:r w:rsidRPr="000A37D9">
        <w:rPr>
          <w:rFonts w:ascii="Times New Roman" w:hAnsi="Times New Roman" w:cs="Times New Roman"/>
          <w:sz w:val="24"/>
          <w:szCs w:val="24"/>
          <w:lang w:val="en-US"/>
        </w:rPr>
        <w:t xml:space="preserve"> (1751). In the course of the eighteenth century, nine additional official convents or retreat houses were licensed in other cities. Women also gathered in </w:t>
      </w:r>
      <w:proofErr w:type="gramStart"/>
      <w:r w:rsidRPr="000A37D9">
        <w:rPr>
          <w:rFonts w:ascii="Times New Roman" w:hAnsi="Times New Roman" w:cs="Times New Roman"/>
          <w:sz w:val="24"/>
          <w:szCs w:val="24"/>
          <w:lang w:val="en-US"/>
        </w:rPr>
        <w:t>un</w:t>
      </w:r>
      <w:proofErr w:type="gramEnd"/>
      <w:r w:rsidRPr="000A37D9">
        <w:rPr>
          <w:rFonts w:ascii="Times New Roman" w:hAnsi="Times New Roman" w:cs="Times New Roman"/>
          <w:sz w:val="24"/>
          <w:szCs w:val="24"/>
          <w:lang w:val="en-US"/>
        </w:rPr>
        <w:t xml:space="preserve"> licensed hermitages in those areas in w</w:t>
      </w:r>
      <w:r>
        <w:rPr>
          <w:rFonts w:ascii="Times New Roman" w:hAnsi="Times New Roman" w:cs="Times New Roman"/>
          <w:sz w:val="24"/>
          <w:szCs w:val="24"/>
          <w:lang w:val="en-US"/>
        </w:rPr>
        <w:t>hich no convents were yet established.</w:t>
      </w:r>
      <w:r>
        <w:rPr>
          <w:rFonts w:ascii="Times New Roman" w:hAnsi="Times New Roman" w:cs="Times New Roman"/>
          <w:sz w:val="24"/>
          <w:szCs w:val="24"/>
          <w:vertAlign w:val="superscript"/>
          <w:lang w:val="en-US"/>
        </w:rPr>
        <w:t>16</w:t>
      </w:r>
      <w:r w:rsidRPr="000A37D9">
        <w:rPr>
          <w:rFonts w:ascii="Times New Roman" w:hAnsi="Times New Roman" w:cs="Times New Roman"/>
          <w:sz w:val="24"/>
          <w:szCs w:val="24"/>
          <w:lang w:val="en-US"/>
        </w:rPr>
        <w:t xml:space="preserve"> </w:t>
      </w:r>
    </w:p>
    <w:p w:rsidR="00C700A3" w:rsidRDefault="000A37D9" w:rsidP="000A37D9">
      <w:pPr>
        <w:rPr>
          <w:rFonts w:ascii="Times New Roman" w:hAnsi="Times New Roman" w:cs="Times New Roman"/>
          <w:sz w:val="24"/>
          <w:szCs w:val="24"/>
          <w:lang w:val="en-US"/>
        </w:rPr>
      </w:pPr>
      <w:r w:rsidRPr="000A37D9">
        <w:rPr>
          <w:rFonts w:ascii="Times New Roman" w:hAnsi="Times New Roman" w:cs="Times New Roman"/>
          <w:sz w:val="24"/>
          <w:szCs w:val="24"/>
          <w:lang w:val="en-US"/>
        </w:rPr>
        <w:t>In general, each convent or retreat house was founded by an ambitious male missionary, usually Jesuit or Franciscan, in response to local demand</w:t>
      </w:r>
      <w:r w:rsidR="00C700A3">
        <w:rPr>
          <w:rFonts w:ascii="Times New Roman" w:hAnsi="Times New Roman" w:cs="Times New Roman"/>
          <w:sz w:val="24"/>
          <w:szCs w:val="24"/>
          <w:lang w:val="en-US"/>
        </w:rPr>
        <w:t xml:space="preserve"> </w:t>
      </w:r>
      <w:r w:rsidR="00C700A3" w:rsidRPr="00C700A3">
        <w:rPr>
          <w:rFonts w:ascii="Times New Roman" w:hAnsi="Times New Roman" w:cs="Times New Roman"/>
          <w:sz w:val="24"/>
          <w:szCs w:val="24"/>
          <w:lang w:val="en-US"/>
        </w:rPr>
        <w:t>and with the aid of a wealthy widow as endower and first inhabitant. The establishment of convents required years</w:t>
      </w:r>
      <w:r w:rsidR="00C700A3">
        <w:rPr>
          <w:rFonts w:ascii="Times New Roman" w:hAnsi="Times New Roman" w:cs="Times New Roman"/>
          <w:sz w:val="24"/>
          <w:szCs w:val="24"/>
          <w:lang w:val="en-US"/>
        </w:rPr>
        <w:t xml:space="preserve"> of petitions and licensing pro</w:t>
      </w:r>
      <w:r w:rsidR="00C700A3" w:rsidRPr="00C700A3">
        <w:rPr>
          <w:rFonts w:ascii="Times New Roman" w:hAnsi="Times New Roman" w:cs="Times New Roman"/>
          <w:sz w:val="24"/>
          <w:szCs w:val="24"/>
          <w:lang w:val="en-US"/>
        </w:rPr>
        <w:t xml:space="preserve">cedures; they were to be approved by the Portuguese king, established under the rule of an existing female religious order and organized under the auspices of a local monastery. Eighteenth century convents were opened with the entry of from five to fifteen young women </w:t>
      </w:r>
      <w:r w:rsidR="00C700A3" w:rsidRPr="00C700A3">
        <w:rPr>
          <w:rFonts w:ascii="Times New Roman" w:hAnsi="Times New Roman" w:cs="Times New Roman"/>
          <w:sz w:val="24"/>
          <w:szCs w:val="24"/>
          <w:lang w:val="en-US"/>
        </w:rPr>
        <w:lastRenderedPageBreak/>
        <w:t>aged eight and older. Entrants were to be, above all, "honest girls" (</w:t>
      </w:r>
      <w:proofErr w:type="spellStart"/>
      <w:r w:rsidR="00C700A3" w:rsidRPr="00FE69E6">
        <w:rPr>
          <w:rFonts w:ascii="Times New Roman" w:hAnsi="Times New Roman" w:cs="Times New Roman"/>
          <w:i/>
          <w:sz w:val="24"/>
          <w:szCs w:val="24"/>
          <w:lang w:val="en-US"/>
        </w:rPr>
        <w:t>donzelas</w:t>
      </w:r>
      <w:proofErr w:type="spellEnd"/>
      <w:r w:rsidR="00C700A3" w:rsidRPr="00FE69E6">
        <w:rPr>
          <w:rFonts w:ascii="Times New Roman" w:hAnsi="Times New Roman" w:cs="Times New Roman"/>
          <w:i/>
          <w:sz w:val="24"/>
          <w:szCs w:val="24"/>
          <w:lang w:val="en-US"/>
        </w:rPr>
        <w:t xml:space="preserve"> </w:t>
      </w:r>
      <w:proofErr w:type="spellStart"/>
      <w:r w:rsidR="00C700A3" w:rsidRPr="00FE69E6">
        <w:rPr>
          <w:rFonts w:ascii="Times New Roman" w:hAnsi="Times New Roman" w:cs="Times New Roman"/>
          <w:i/>
          <w:sz w:val="24"/>
          <w:szCs w:val="24"/>
          <w:lang w:val="en-US"/>
        </w:rPr>
        <w:t>honestas</w:t>
      </w:r>
      <w:proofErr w:type="spellEnd"/>
      <w:r w:rsidR="00C700A3" w:rsidRPr="00C700A3">
        <w:rPr>
          <w:rFonts w:ascii="Times New Roman" w:hAnsi="Times New Roman" w:cs="Times New Roman"/>
          <w:sz w:val="24"/>
          <w:szCs w:val="24"/>
          <w:lang w:val="en-US"/>
        </w:rPr>
        <w:t>) of white Portuguese-descended families and provided with a dowry and maintenance fund. The girls and women entered convents accompanied by slaves and servants and, often, sufficient goods and mo</w:t>
      </w:r>
      <w:r w:rsidR="00C700A3">
        <w:rPr>
          <w:rFonts w:ascii="Times New Roman" w:hAnsi="Times New Roman" w:cs="Times New Roman"/>
          <w:sz w:val="24"/>
          <w:szCs w:val="24"/>
          <w:lang w:val="en-US"/>
        </w:rPr>
        <w:t>ney to live quite luxuriously.</w:t>
      </w:r>
      <w:r w:rsidR="00C700A3">
        <w:rPr>
          <w:rFonts w:ascii="Times New Roman" w:hAnsi="Times New Roman" w:cs="Times New Roman"/>
          <w:sz w:val="24"/>
          <w:szCs w:val="24"/>
          <w:vertAlign w:val="superscript"/>
          <w:lang w:val="en-US"/>
        </w:rPr>
        <w:t>17</w:t>
      </w:r>
      <w:r w:rsidR="00C700A3" w:rsidRPr="00C700A3">
        <w:rPr>
          <w:rFonts w:ascii="Times New Roman" w:hAnsi="Times New Roman" w:cs="Times New Roman"/>
          <w:sz w:val="24"/>
          <w:szCs w:val="24"/>
          <w:lang w:val="en-US"/>
        </w:rPr>
        <w:t xml:space="preserve"> </w:t>
      </w:r>
    </w:p>
    <w:p w:rsidR="00C700A3" w:rsidRPr="00C700A3" w:rsidRDefault="00C700A3" w:rsidP="000A37D9">
      <w:pPr>
        <w:rPr>
          <w:rFonts w:ascii="Times New Roman" w:hAnsi="Times New Roman" w:cs="Times New Roman"/>
          <w:sz w:val="24"/>
          <w:szCs w:val="24"/>
          <w:vertAlign w:val="superscript"/>
          <w:lang w:val="en-US"/>
        </w:rPr>
      </w:pPr>
      <w:r w:rsidRPr="00C700A3">
        <w:rPr>
          <w:rFonts w:ascii="Times New Roman" w:hAnsi="Times New Roman" w:cs="Times New Roman"/>
          <w:sz w:val="24"/>
          <w:szCs w:val="24"/>
          <w:lang w:val="en-US"/>
        </w:rPr>
        <w:t>Of the early establishments, the Convent de Desterro in Salvador serves as the clearest example of a convent for the social seclusion of women denied the possibility of marriage. When opened in 1677, it had positions for fifty nuns. These were quickly filled, and in 1688, the convent petitioned the gover</w:t>
      </w:r>
      <w:r>
        <w:rPr>
          <w:rFonts w:ascii="Times New Roman" w:hAnsi="Times New Roman" w:cs="Times New Roman"/>
          <w:sz w:val="24"/>
          <w:szCs w:val="24"/>
          <w:lang w:val="en-US"/>
        </w:rPr>
        <w:t>nment for the right to expand.</w:t>
      </w:r>
      <w:r>
        <w:rPr>
          <w:rFonts w:ascii="Times New Roman" w:hAnsi="Times New Roman" w:cs="Times New Roman"/>
          <w:sz w:val="24"/>
          <w:szCs w:val="24"/>
          <w:vertAlign w:val="superscript"/>
          <w:lang w:val="en-US"/>
        </w:rPr>
        <w:t>18</w:t>
      </w:r>
      <w:r w:rsidRPr="00C700A3">
        <w:rPr>
          <w:rFonts w:ascii="Times New Roman" w:hAnsi="Times New Roman" w:cs="Times New Roman"/>
          <w:sz w:val="24"/>
          <w:szCs w:val="24"/>
          <w:lang w:val="en-US"/>
        </w:rPr>
        <w:t xml:space="preserve"> Despite the fact that the petition was denied, Desterro continued to accept young women: in the mid-1700's, there were more than seventy-five </w:t>
      </w:r>
      <w:r w:rsidRPr="00FE69E6">
        <w:rPr>
          <w:rFonts w:ascii="Times New Roman" w:hAnsi="Times New Roman" w:cs="Times New Roman"/>
          <w:i/>
          <w:sz w:val="24"/>
          <w:szCs w:val="24"/>
          <w:lang w:val="en-US"/>
        </w:rPr>
        <w:t>freiras</w:t>
      </w:r>
      <w:r w:rsidRPr="00C700A3">
        <w:rPr>
          <w:rFonts w:ascii="Times New Roman" w:hAnsi="Times New Roman" w:cs="Times New Roman"/>
          <w:sz w:val="24"/>
          <w:szCs w:val="24"/>
          <w:lang w:val="en-US"/>
        </w:rPr>
        <w:t xml:space="preserve"> or nuns</w:t>
      </w:r>
      <w:r>
        <w:rPr>
          <w:rFonts w:ascii="Times New Roman" w:hAnsi="Times New Roman" w:cs="Times New Roman"/>
          <w:sz w:val="24"/>
          <w:szCs w:val="24"/>
          <w:lang w:val="en-US"/>
        </w:rPr>
        <w:t xml:space="preserve"> in residence-with 400 slaves.</w:t>
      </w:r>
      <w:r>
        <w:rPr>
          <w:rFonts w:ascii="Times New Roman" w:hAnsi="Times New Roman" w:cs="Times New Roman"/>
          <w:sz w:val="24"/>
          <w:szCs w:val="24"/>
          <w:vertAlign w:val="superscript"/>
          <w:lang w:val="en-US"/>
        </w:rPr>
        <w:t>19</w:t>
      </w:r>
      <w:r w:rsidRPr="00C700A3">
        <w:rPr>
          <w:rFonts w:ascii="Times New Roman" w:hAnsi="Times New Roman" w:cs="Times New Roman"/>
          <w:sz w:val="24"/>
          <w:szCs w:val="24"/>
          <w:lang w:val="en-US"/>
        </w:rPr>
        <w:t xml:space="preserve"> The archbishop of Bahia in that era reported that ninety</w:t>
      </w:r>
      <w:r>
        <w:rPr>
          <w:rFonts w:ascii="Times New Roman" w:hAnsi="Times New Roman" w:cs="Times New Roman"/>
          <w:sz w:val="24"/>
          <w:szCs w:val="24"/>
          <w:lang w:val="en-US"/>
        </w:rPr>
        <w:t xml:space="preserve"> </w:t>
      </w:r>
      <w:r w:rsidRPr="00FE69E6">
        <w:rPr>
          <w:rFonts w:ascii="Times New Roman" w:hAnsi="Times New Roman" w:cs="Times New Roman"/>
          <w:i/>
          <w:sz w:val="24"/>
          <w:szCs w:val="24"/>
          <w:lang w:val="en-US"/>
        </w:rPr>
        <w:t>freiras</w:t>
      </w:r>
      <w:r w:rsidRPr="00C700A3">
        <w:rPr>
          <w:rFonts w:ascii="Times New Roman" w:hAnsi="Times New Roman" w:cs="Times New Roman"/>
          <w:sz w:val="24"/>
          <w:szCs w:val="24"/>
          <w:lang w:val="en-US"/>
        </w:rPr>
        <w:t xml:space="preserve"> inhabited the convent, each with "various servants." In addition, he found over ninety women there who had taken no vows whatsoever, but had apparently entered as companions to female relatives or friends; the</w:t>
      </w:r>
      <w:r>
        <w:rPr>
          <w:rFonts w:ascii="Times New Roman" w:hAnsi="Times New Roman" w:cs="Times New Roman"/>
          <w:sz w:val="24"/>
          <w:szCs w:val="24"/>
          <w:lang w:val="en-US"/>
        </w:rPr>
        <w:t>se women were later expel led.</w:t>
      </w:r>
      <w:r>
        <w:rPr>
          <w:rFonts w:ascii="Times New Roman" w:hAnsi="Times New Roman" w:cs="Times New Roman"/>
          <w:sz w:val="24"/>
          <w:szCs w:val="24"/>
          <w:vertAlign w:val="superscript"/>
          <w:lang w:val="en-US"/>
        </w:rPr>
        <w:t>20</w:t>
      </w:r>
      <w:r w:rsidRPr="00C700A3">
        <w:rPr>
          <w:rFonts w:ascii="Times New Roman" w:hAnsi="Times New Roman" w:cs="Times New Roman"/>
          <w:sz w:val="24"/>
          <w:szCs w:val="24"/>
          <w:lang w:val="en-US"/>
        </w:rPr>
        <w:t xml:space="preserve"> The </w:t>
      </w:r>
      <w:r w:rsidRPr="00FE69E6">
        <w:rPr>
          <w:rFonts w:ascii="Times New Roman" w:hAnsi="Times New Roman" w:cs="Times New Roman"/>
          <w:i/>
          <w:sz w:val="24"/>
          <w:szCs w:val="24"/>
          <w:lang w:val="en-US"/>
        </w:rPr>
        <w:t>freiras</w:t>
      </w:r>
      <w:r w:rsidRPr="00C700A3">
        <w:rPr>
          <w:rFonts w:ascii="Times New Roman" w:hAnsi="Times New Roman" w:cs="Times New Roman"/>
          <w:sz w:val="24"/>
          <w:szCs w:val="24"/>
          <w:lang w:val="en-US"/>
        </w:rPr>
        <w:t xml:space="preserve"> of Desterro were reported to have lived with little regard for the vows that they had taken; the Convent was renowned for its "lavish way of life, the </w:t>
      </w:r>
      <w:proofErr w:type="spellStart"/>
      <w:r w:rsidRPr="00C700A3">
        <w:rPr>
          <w:rFonts w:ascii="Times New Roman" w:hAnsi="Times New Roman" w:cs="Times New Roman"/>
          <w:sz w:val="24"/>
          <w:szCs w:val="24"/>
          <w:lang w:val="en-US"/>
        </w:rPr>
        <w:t>splendour</w:t>
      </w:r>
      <w:proofErr w:type="spellEnd"/>
      <w:r w:rsidRPr="00C700A3">
        <w:rPr>
          <w:rFonts w:ascii="Times New Roman" w:hAnsi="Times New Roman" w:cs="Times New Roman"/>
          <w:sz w:val="24"/>
          <w:szCs w:val="24"/>
          <w:lang w:val="en-US"/>
        </w:rPr>
        <w:t xml:space="preserve"> of their religious services, and the sumptuous en</w:t>
      </w:r>
      <w:r>
        <w:rPr>
          <w:rFonts w:ascii="Times New Roman" w:hAnsi="Times New Roman" w:cs="Times New Roman"/>
          <w:sz w:val="24"/>
          <w:szCs w:val="24"/>
          <w:lang w:val="en-US"/>
        </w:rPr>
        <w:t>tertainments which they gave."</w:t>
      </w:r>
      <w:r>
        <w:rPr>
          <w:rFonts w:ascii="Times New Roman" w:hAnsi="Times New Roman" w:cs="Times New Roman"/>
          <w:sz w:val="24"/>
          <w:szCs w:val="24"/>
          <w:vertAlign w:val="superscript"/>
          <w:lang w:val="en-US"/>
        </w:rPr>
        <w:t>21</w:t>
      </w:r>
      <w:r w:rsidRPr="00C700A3">
        <w:rPr>
          <w:rFonts w:ascii="Times New Roman" w:hAnsi="Times New Roman" w:cs="Times New Roman"/>
          <w:sz w:val="24"/>
          <w:szCs w:val="24"/>
          <w:lang w:val="en-US"/>
        </w:rPr>
        <w:t xml:space="preserve"> This and other convents were also noted for their strict rules of racial purity: only white women, of Old Christian families "on both sides" gai</w:t>
      </w:r>
      <w:r>
        <w:rPr>
          <w:rFonts w:ascii="Times New Roman" w:hAnsi="Times New Roman" w:cs="Times New Roman"/>
          <w:sz w:val="24"/>
          <w:szCs w:val="24"/>
          <w:lang w:val="en-US"/>
        </w:rPr>
        <w:t>ned admittance.</w:t>
      </w:r>
      <w:r>
        <w:rPr>
          <w:rFonts w:ascii="Times New Roman" w:hAnsi="Times New Roman" w:cs="Times New Roman"/>
          <w:sz w:val="24"/>
          <w:szCs w:val="24"/>
          <w:vertAlign w:val="superscript"/>
          <w:lang w:val="en-US"/>
        </w:rPr>
        <w:t>22</w:t>
      </w:r>
    </w:p>
    <w:p w:rsidR="00C700A3" w:rsidRPr="00C700A3" w:rsidRDefault="00C700A3" w:rsidP="000A37D9">
      <w:pPr>
        <w:rPr>
          <w:rFonts w:ascii="Times New Roman" w:hAnsi="Times New Roman" w:cs="Times New Roman"/>
          <w:sz w:val="24"/>
          <w:szCs w:val="24"/>
          <w:vertAlign w:val="superscript"/>
          <w:lang w:val="en-US"/>
        </w:rPr>
      </w:pPr>
      <w:r w:rsidRPr="00C700A3">
        <w:rPr>
          <w:rFonts w:ascii="Times New Roman" w:hAnsi="Times New Roman" w:cs="Times New Roman"/>
          <w:sz w:val="24"/>
          <w:szCs w:val="24"/>
          <w:lang w:val="en-US"/>
        </w:rPr>
        <w:t>The retreat or retirement houses (</w:t>
      </w:r>
      <w:r w:rsidRPr="00FE69E6">
        <w:rPr>
          <w:rFonts w:ascii="Times New Roman" w:hAnsi="Times New Roman" w:cs="Times New Roman"/>
          <w:i/>
          <w:sz w:val="24"/>
          <w:szCs w:val="24"/>
          <w:lang w:val="en-US"/>
        </w:rPr>
        <w:t>recolhimentos</w:t>
      </w:r>
      <w:r w:rsidRPr="00C700A3">
        <w:rPr>
          <w:rFonts w:ascii="Times New Roman" w:hAnsi="Times New Roman" w:cs="Times New Roman"/>
          <w:sz w:val="24"/>
          <w:szCs w:val="24"/>
          <w:lang w:val="en-US"/>
        </w:rPr>
        <w:t xml:space="preserve">) were smaller, less formally organized, and more clearly directed by religious vocation. These were generally established for girls and widows under Third (or lay) Order Rules, as a regulated life with prayer and contemplation. The entrants' motives, as indicated by the missionary founders of each site, were to remove themselves from the secular life, live as simple penitents and, in several cases, atone for the sins of illicit occupations. At least two retreat houses were founded as schools, one accepting poor girls until marriages were arranged, the second training future nuns. In these and other retreat houses, entrant eventually became nuns and, at times, the </w:t>
      </w:r>
      <w:r w:rsidRPr="00FE69E6">
        <w:rPr>
          <w:rFonts w:ascii="Times New Roman" w:hAnsi="Times New Roman" w:cs="Times New Roman"/>
          <w:i/>
          <w:sz w:val="24"/>
          <w:szCs w:val="24"/>
          <w:lang w:val="en-US"/>
        </w:rPr>
        <w:t>recolhimento</w:t>
      </w:r>
      <w:r w:rsidRPr="00C700A3">
        <w:rPr>
          <w:rFonts w:ascii="Times New Roman" w:hAnsi="Times New Roman" w:cs="Times New Roman"/>
          <w:sz w:val="24"/>
          <w:szCs w:val="24"/>
          <w:lang w:val="en-US"/>
        </w:rPr>
        <w:t xml:space="preserve"> itself</w:t>
      </w:r>
      <w:r>
        <w:rPr>
          <w:rFonts w:ascii="Times New Roman" w:hAnsi="Times New Roman" w:cs="Times New Roman"/>
          <w:sz w:val="24"/>
          <w:szCs w:val="24"/>
          <w:lang w:val="en-US"/>
        </w:rPr>
        <w:t xml:space="preserve"> became a cloistered convent.</w:t>
      </w:r>
      <w:r>
        <w:rPr>
          <w:rFonts w:ascii="Times New Roman" w:hAnsi="Times New Roman" w:cs="Times New Roman"/>
          <w:sz w:val="24"/>
          <w:szCs w:val="24"/>
          <w:vertAlign w:val="superscript"/>
          <w:lang w:val="en-US"/>
        </w:rPr>
        <w:t>23</w:t>
      </w:r>
    </w:p>
    <w:p w:rsidR="00C700A3" w:rsidRDefault="00C700A3" w:rsidP="000A37D9">
      <w:pPr>
        <w:rPr>
          <w:rFonts w:ascii="Times New Roman" w:hAnsi="Times New Roman" w:cs="Times New Roman"/>
          <w:sz w:val="24"/>
          <w:szCs w:val="24"/>
          <w:lang w:val="en-US"/>
        </w:rPr>
      </w:pPr>
      <w:r w:rsidRPr="00C700A3">
        <w:rPr>
          <w:rFonts w:ascii="Times New Roman" w:hAnsi="Times New Roman" w:cs="Times New Roman"/>
          <w:sz w:val="24"/>
          <w:szCs w:val="24"/>
          <w:lang w:val="en-US"/>
        </w:rPr>
        <w:t xml:space="preserve">In colonial Brazil, then, women of Portuguese descent rarely took the vows and seclusion of the cloister as an expression of religious devotion; convent life was not, for these, a religious role. Further, the impact of women in Brazilian convents on the development of religion in Brazil was, except for compounding the scarcity of marriageable women, negligible. While nuns in Europe had influence in hierarchical and doctrinal Church development, their Brazilian counterparts were primarily dedicated to continuing a secular lifestyle, albeit celibate and secluded. </w:t>
      </w:r>
    </w:p>
    <w:p w:rsidR="00C700A3" w:rsidRDefault="00C700A3" w:rsidP="000A37D9">
      <w:pPr>
        <w:rPr>
          <w:rFonts w:ascii="Times New Roman" w:hAnsi="Times New Roman" w:cs="Times New Roman"/>
          <w:sz w:val="24"/>
          <w:szCs w:val="24"/>
          <w:lang w:val="en-US"/>
        </w:rPr>
      </w:pPr>
      <w:r w:rsidRPr="00C700A3">
        <w:rPr>
          <w:rFonts w:ascii="Times New Roman" w:hAnsi="Times New Roman" w:cs="Times New Roman"/>
          <w:sz w:val="24"/>
          <w:szCs w:val="24"/>
          <w:lang w:val="en-US"/>
        </w:rPr>
        <w:t xml:space="preserve">While the Roman Catholic Church in Brazil apparently accepted the secularized function of the convents, it also, conversely, sought to inculcate a strong feminine religious role in the mistress of the Brazilian household. The wives of Brazilian upper class men were looked to as guardians of the true religion, and were in fact its only constant teachers in the early colonial period. </w:t>
      </w:r>
      <w:r w:rsidRPr="00C700A3">
        <w:rPr>
          <w:rFonts w:ascii="Times New Roman" w:hAnsi="Times New Roman" w:cs="Times New Roman"/>
          <w:sz w:val="24"/>
          <w:szCs w:val="24"/>
          <w:lang w:val="en-US"/>
        </w:rPr>
        <w:lastRenderedPageBreak/>
        <w:t>Historians have pointed out that it w</w:t>
      </w:r>
      <w:r>
        <w:rPr>
          <w:rFonts w:ascii="Times New Roman" w:hAnsi="Times New Roman" w:cs="Times New Roman"/>
          <w:sz w:val="24"/>
          <w:szCs w:val="24"/>
          <w:lang w:val="en-US"/>
        </w:rPr>
        <w:t>as not in fact Catholic institu</w:t>
      </w:r>
      <w:r w:rsidRPr="00C700A3">
        <w:rPr>
          <w:rFonts w:ascii="Times New Roman" w:hAnsi="Times New Roman" w:cs="Times New Roman"/>
          <w:sz w:val="24"/>
          <w:szCs w:val="24"/>
          <w:lang w:val="en-US"/>
        </w:rPr>
        <w:t xml:space="preserve">tions or missionaries which established and spread Christian faith in Brazil, but the family, and in particular the mother. The task of religious education was left to the white woman, the </w:t>
      </w:r>
      <w:proofErr w:type="spellStart"/>
      <w:proofErr w:type="gramStart"/>
      <w:r w:rsidRPr="00FE69E6">
        <w:rPr>
          <w:rFonts w:ascii="Times New Roman" w:hAnsi="Times New Roman" w:cs="Times New Roman"/>
          <w:i/>
          <w:sz w:val="24"/>
          <w:szCs w:val="24"/>
          <w:lang w:val="en-US"/>
        </w:rPr>
        <w:t>dona</w:t>
      </w:r>
      <w:proofErr w:type="spellEnd"/>
      <w:proofErr w:type="gramEnd"/>
      <w:r w:rsidRPr="00FE69E6">
        <w:rPr>
          <w:rFonts w:ascii="Times New Roman" w:hAnsi="Times New Roman" w:cs="Times New Roman"/>
          <w:i/>
          <w:sz w:val="24"/>
          <w:szCs w:val="24"/>
          <w:lang w:val="en-US"/>
        </w:rPr>
        <w:t xml:space="preserve"> da casa</w:t>
      </w:r>
      <w:r w:rsidRPr="00C700A3">
        <w:rPr>
          <w:rFonts w:ascii="Times New Roman" w:hAnsi="Times New Roman" w:cs="Times New Roman"/>
          <w:sz w:val="24"/>
          <w:szCs w:val="24"/>
          <w:lang w:val="en-US"/>
        </w:rPr>
        <w:t xml:space="preserve">, "who gradually became the guardian of </w:t>
      </w:r>
      <w:r>
        <w:rPr>
          <w:rFonts w:ascii="Times New Roman" w:hAnsi="Times New Roman" w:cs="Times New Roman"/>
          <w:sz w:val="24"/>
          <w:szCs w:val="24"/>
          <w:lang w:val="en-US"/>
        </w:rPr>
        <w:t>transmission of the religion."</w:t>
      </w:r>
      <w:r>
        <w:rPr>
          <w:rFonts w:ascii="Times New Roman" w:hAnsi="Times New Roman" w:cs="Times New Roman"/>
          <w:sz w:val="24"/>
          <w:szCs w:val="24"/>
          <w:vertAlign w:val="superscript"/>
          <w:lang w:val="en-US"/>
        </w:rPr>
        <w:t>24</w:t>
      </w:r>
      <w:r w:rsidRPr="00C700A3">
        <w:rPr>
          <w:rFonts w:ascii="Times New Roman" w:hAnsi="Times New Roman" w:cs="Times New Roman"/>
          <w:sz w:val="24"/>
          <w:szCs w:val="24"/>
          <w:lang w:val="en-US"/>
        </w:rPr>
        <w:t xml:space="preserve"> In support of this religious role, numerous statues of Saint Anne, the mother of Mary and patron of the pious mother, were placed in Brazilian homes and chapels; the image portrayed a compassionate mother instructing a child in the true faith. For the Brazilian </w:t>
      </w:r>
      <w:proofErr w:type="spellStart"/>
      <w:proofErr w:type="gramStart"/>
      <w:r w:rsidRPr="00FE69E6">
        <w:rPr>
          <w:rFonts w:ascii="Times New Roman" w:hAnsi="Times New Roman" w:cs="Times New Roman"/>
          <w:i/>
          <w:sz w:val="24"/>
          <w:szCs w:val="24"/>
          <w:lang w:val="en-US"/>
        </w:rPr>
        <w:t>dona</w:t>
      </w:r>
      <w:proofErr w:type="spellEnd"/>
      <w:proofErr w:type="gramEnd"/>
      <w:r w:rsidRPr="00FE69E6">
        <w:rPr>
          <w:rFonts w:ascii="Times New Roman" w:hAnsi="Times New Roman" w:cs="Times New Roman"/>
          <w:i/>
          <w:sz w:val="24"/>
          <w:szCs w:val="24"/>
          <w:lang w:val="en-US"/>
        </w:rPr>
        <w:t xml:space="preserve"> da casa</w:t>
      </w:r>
      <w:r w:rsidRPr="00C700A3">
        <w:rPr>
          <w:rFonts w:ascii="Times New Roman" w:hAnsi="Times New Roman" w:cs="Times New Roman"/>
          <w:sz w:val="24"/>
          <w:szCs w:val="24"/>
          <w:lang w:val="en-US"/>
        </w:rPr>
        <w:t>, the children she was to lead to the true religion were not just her own, but all those in her household: the children of African slaves and of Brazilian tenants, as well as the slaves and tenants themselves. She taught, however, little more than the mechanics of Christian religious and ethical behavior. She presented the catechism, prayers and devotion to the saints, but rarely the more subtle theological po</w:t>
      </w:r>
      <w:r>
        <w:rPr>
          <w:rFonts w:ascii="Times New Roman" w:hAnsi="Times New Roman" w:cs="Times New Roman"/>
          <w:sz w:val="24"/>
          <w:szCs w:val="24"/>
          <w:lang w:val="en-US"/>
        </w:rPr>
        <w:t>ints of Roman Church doctrine.</w:t>
      </w:r>
      <w:r>
        <w:rPr>
          <w:rFonts w:ascii="Times New Roman" w:hAnsi="Times New Roman" w:cs="Times New Roman"/>
          <w:sz w:val="24"/>
          <w:szCs w:val="24"/>
          <w:vertAlign w:val="superscript"/>
          <w:lang w:val="en-US"/>
        </w:rPr>
        <w:t>25</w:t>
      </w:r>
      <w:r w:rsidRPr="00C700A3">
        <w:rPr>
          <w:rFonts w:ascii="Times New Roman" w:hAnsi="Times New Roman" w:cs="Times New Roman"/>
          <w:sz w:val="24"/>
          <w:szCs w:val="24"/>
          <w:lang w:val="en-US"/>
        </w:rPr>
        <w:t xml:space="preserve"> In this religious role, nevertheless, the Brazi</w:t>
      </w:r>
      <w:r>
        <w:rPr>
          <w:rFonts w:ascii="Times New Roman" w:hAnsi="Times New Roman" w:cs="Times New Roman"/>
          <w:sz w:val="24"/>
          <w:szCs w:val="24"/>
          <w:lang w:val="en-US"/>
        </w:rPr>
        <w:t>lian mother accomplished consid</w:t>
      </w:r>
      <w:r w:rsidRPr="00C700A3">
        <w:rPr>
          <w:rFonts w:ascii="Times New Roman" w:hAnsi="Times New Roman" w:cs="Times New Roman"/>
          <w:sz w:val="24"/>
          <w:szCs w:val="24"/>
          <w:lang w:val="en-US"/>
        </w:rPr>
        <w:t xml:space="preserve">erably more than the Brazilian nun-she kept Catholicism a living faith in continual (if not orthodox) practice. </w:t>
      </w:r>
    </w:p>
    <w:p w:rsidR="00C700A3" w:rsidRDefault="00C700A3" w:rsidP="000A37D9">
      <w:pPr>
        <w:rPr>
          <w:rFonts w:ascii="Times New Roman" w:hAnsi="Times New Roman" w:cs="Times New Roman"/>
          <w:sz w:val="24"/>
          <w:szCs w:val="24"/>
          <w:lang w:val="en-US"/>
        </w:rPr>
      </w:pPr>
      <w:r w:rsidRPr="00C700A3">
        <w:rPr>
          <w:rFonts w:ascii="Times New Roman" w:hAnsi="Times New Roman" w:cs="Times New Roman"/>
          <w:sz w:val="24"/>
          <w:szCs w:val="24"/>
          <w:lang w:val="en-US"/>
        </w:rPr>
        <w:t>Roman Catholicism was not limited to the upper class of urban Brazil. Among the many Portuguese immigrants se</w:t>
      </w:r>
      <w:r>
        <w:rPr>
          <w:rFonts w:ascii="Times New Roman" w:hAnsi="Times New Roman" w:cs="Times New Roman"/>
          <w:sz w:val="24"/>
          <w:szCs w:val="24"/>
          <w:lang w:val="en-US"/>
        </w:rPr>
        <w:t>ttled on the great sugar planta</w:t>
      </w:r>
      <w:r w:rsidRPr="00C700A3">
        <w:rPr>
          <w:rFonts w:ascii="Times New Roman" w:hAnsi="Times New Roman" w:cs="Times New Roman"/>
          <w:sz w:val="24"/>
          <w:szCs w:val="24"/>
          <w:lang w:val="en-US"/>
        </w:rPr>
        <w:t xml:space="preserve">tions of the Northeast coast, in villages or the backlands peripheral to the cities or great plantations, popular Catholicism flourished. This Catholicism paralleled but was not identical with the </w:t>
      </w:r>
      <w:r>
        <w:rPr>
          <w:rFonts w:ascii="Times New Roman" w:hAnsi="Times New Roman" w:cs="Times New Roman"/>
          <w:sz w:val="24"/>
          <w:szCs w:val="24"/>
          <w:lang w:val="en-US"/>
        </w:rPr>
        <w:t>Portuguese Catholicism indoctri</w:t>
      </w:r>
      <w:r w:rsidRPr="00C700A3">
        <w:rPr>
          <w:rFonts w:ascii="Times New Roman" w:hAnsi="Times New Roman" w:cs="Times New Roman"/>
          <w:sz w:val="24"/>
          <w:szCs w:val="24"/>
          <w:lang w:val="en-US"/>
        </w:rPr>
        <w:t>nated by the missionaries and priests of the ec</w:t>
      </w:r>
      <w:r>
        <w:rPr>
          <w:rFonts w:ascii="Times New Roman" w:hAnsi="Times New Roman" w:cs="Times New Roman"/>
          <w:sz w:val="24"/>
          <w:szCs w:val="24"/>
          <w:lang w:val="en-US"/>
        </w:rPr>
        <w:t>clesiastical institutions. Popu</w:t>
      </w:r>
      <w:r w:rsidRPr="00C700A3">
        <w:rPr>
          <w:rFonts w:ascii="Times New Roman" w:hAnsi="Times New Roman" w:cs="Times New Roman"/>
          <w:sz w:val="24"/>
          <w:szCs w:val="24"/>
          <w:lang w:val="en-US"/>
        </w:rPr>
        <w:t>lar Catholicism in Brazil included a wide range of religious devotion that did</w:t>
      </w:r>
      <w:r>
        <w:rPr>
          <w:rFonts w:ascii="Times New Roman" w:hAnsi="Times New Roman" w:cs="Times New Roman"/>
          <w:sz w:val="24"/>
          <w:szCs w:val="24"/>
          <w:lang w:val="en-US"/>
        </w:rPr>
        <w:t xml:space="preserve"> </w:t>
      </w:r>
      <w:r w:rsidRPr="00C700A3">
        <w:rPr>
          <w:rFonts w:ascii="Times New Roman" w:hAnsi="Times New Roman" w:cs="Times New Roman"/>
          <w:sz w:val="24"/>
          <w:szCs w:val="24"/>
          <w:lang w:val="en-US"/>
        </w:rPr>
        <w:t>not require a priest's presence or supervision. It was, in effect, domestic practice and more closely related to the Christianity of the Middle Ages than to the Roman Catholicism of the Counter-Reformation and later. While popular religion made itself felt in urban colonial Brazil, it was manifestly the preferred (or only) practice of the lower classes and the mixed-ethnic groups, especially outside of</w:t>
      </w:r>
      <w:r>
        <w:rPr>
          <w:rFonts w:ascii="Times New Roman" w:hAnsi="Times New Roman" w:cs="Times New Roman"/>
          <w:sz w:val="24"/>
          <w:szCs w:val="24"/>
          <w:lang w:val="en-US"/>
        </w:rPr>
        <w:t xml:space="preserve"> the urban sphere.</w:t>
      </w:r>
      <w:r>
        <w:rPr>
          <w:rFonts w:ascii="Times New Roman" w:hAnsi="Times New Roman" w:cs="Times New Roman"/>
          <w:sz w:val="24"/>
          <w:szCs w:val="24"/>
          <w:vertAlign w:val="superscript"/>
          <w:lang w:val="en-US"/>
        </w:rPr>
        <w:t>26</w:t>
      </w:r>
      <w:r w:rsidRPr="00C700A3">
        <w:rPr>
          <w:rFonts w:ascii="Times New Roman" w:hAnsi="Times New Roman" w:cs="Times New Roman"/>
          <w:sz w:val="24"/>
          <w:szCs w:val="24"/>
          <w:lang w:val="en-US"/>
        </w:rPr>
        <w:t xml:space="preserve"> Women in the lower classes were active, not limited by the ideal of the secluded white woman, and figured in two strong roles in popular religious practice: as prayer leaders and as </w:t>
      </w:r>
      <w:r w:rsidRPr="00FE69E6">
        <w:rPr>
          <w:rFonts w:ascii="Times New Roman" w:hAnsi="Times New Roman" w:cs="Times New Roman"/>
          <w:i/>
          <w:sz w:val="24"/>
          <w:szCs w:val="24"/>
          <w:lang w:val="en-US"/>
        </w:rPr>
        <w:t>beatas</w:t>
      </w:r>
      <w:r w:rsidRPr="00C700A3">
        <w:rPr>
          <w:rFonts w:ascii="Times New Roman" w:hAnsi="Times New Roman" w:cs="Times New Roman"/>
          <w:sz w:val="24"/>
          <w:szCs w:val="24"/>
          <w:lang w:val="en-US"/>
        </w:rPr>
        <w:t xml:space="preserve"> or holy women. </w:t>
      </w:r>
    </w:p>
    <w:p w:rsidR="00C700A3" w:rsidRDefault="00C700A3" w:rsidP="000A37D9">
      <w:pPr>
        <w:rPr>
          <w:rFonts w:ascii="Times New Roman" w:hAnsi="Times New Roman" w:cs="Times New Roman"/>
          <w:sz w:val="24"/>
          <w:szCs w:val="24"/>
          <w:lang w:val="en-US"/>
        </w:rPr>
      </w:pPr>
      <w:r w:rsidRPr="00C700A3">
        <w:rPr>
          <w:rFonts w:ascii="Times New Roman" w:hAnsi="Times New Roman" w:cs="Times New Roman"/>
          <w:sz w:val="24"/>
          <w:szCs w:val="24"/>
          <w:lang w:val="en-US"/>
        </w:rPr>
        <w:t>By the end of the colonial period, each district of Brazil away from the coastal region had</w:t>
      </w:r>
      <w:r w:rsidR="00FE69E6">
        <w:rPr>
          <w:rFonts w:ascii="Times New Roman" w:hAnsi="Times New Roman" w:cs="Times New Roman"/>
          <w:sz w:val="24"/>
          <w:szCs w:val="24"/>
          <w:lang w:val="en-US"/>
        </w:rPr>
        <w:t xml:space="preserve"> a woman prayer leader (</w:t>
      </w:r>
      <w:r w:rsidR="00FE69E6" w:rsidRPr="00FE69E6">
        <w:rPr>
          <w:rFonts w:ascii="Times New Roman" w:hAnsi="Times New Roman" w:cs="Times New Roman"/>
          <w:i/>
          <w:sz w:val="24"/>
          <w:szCs w:val="24"/>
          <w:lang w:val="en-US"/>
        </w:rPr>
        <w:t>sacristã</w:t>
      </w:r>
      <w:r w:rsidRPr="00FE69E6">
        <w:rPr>
          <w:rFonts w:ascii="Times New Roman" w:hAnsi="Times New Roman" w:cs="Times New Roman"/>
          <w:i/>
          <w:sz w:val="24"/>
          <w:szCs w:val="24"/>
          <w:lang w:val="en-US"/>
        </w:rPr>
        <w:t>o</w:t>
      </w:r>
      <w:r w:rsidRPr="00C700A3">
        <w:rPr>
          <w:rFonts w:ascii="Times New Roman" w:hAnsi="Times New Roman" w:cs="Times New Roman"/>
          <w:sz w:val="24"/>
          <w:szCs w:val="24"/>
          <w:lang w:val="en-US"/>
        </w:rPr>
        <w:t>) to preside over the variou</w:t>
      </w:r>
      <w:r>
        <w:rPr>
          <w:rFonts w:ascii="Times New Roman" w:hAnsi="Times New Roman" w:cs="Times New Roman"/>
          <w:sz w:val="24"/>
          <w:szCs w:val="24"/>
          <w:lang w:val="en-US"/>
        </w:rPr>
        <w:t>s rituals of popular practice.</w:t>
      </w:r>
      <w:r>
        <w:rPr>
          <w:rFonts w:ascii="Times New Roman" w:hAnsi="Times New Roman" w:cs="Times New Roman"/>
          <w:sz w:val="24"/>
          <w:szCs w:val="24"/>
          <w:vertAlign w:val="superscript"/>
          <w:lang w:val="en-US"/>
        </w:rPr>
        <w:t>27</w:t>
      </w:r>
      <w:r w:rsidRPr="00C700A3">
        <w:rPr>
          <w:rFonts w:ascii="Times New Roman" w:hAnsi="Times New Roman" w:cs="Times New Roman"/>
          <w:sz w:val="24"/>
          <w:szCs w:val="24"/>
          <w:lang w:val="en-US"/>
        </w:rPr>
        <w:t xml:space="preserve"> She led the recital of the rosary during the month of May in devotions to Mary, arranged the Good Frid</w:t>
      </w:r>
      <w:r>
        <w:rPr>
          <w:rFonts w:ascii="Times New Roman" w:hAnsi="Times New Roman" w:cs="Times New Roman"/>
          <w:sz w:val="24"/>
          <w:szCs w:val="24"/>
          <w:lang w:val="en-US"/>
        </w:rPr>
        <w:t>ay proces</w:t>
      </w:r>
      <w:r w:rsidRPr="00C700A3">
        <w:rPr>
          <w:rFonts w:ascii="Times New Roman" w:hAnsi="Times New Roman" w:cs="Times New Roman"/>
          <w:sz w:val="24"/>
          <w:szCs w:val="24"/>
          <w:lang w:val="en-US"/>
        </w:rPr>
        <w:t>sions, called prayer meetings during critical periods, and was requested a</w:t>
      </w:r>
      <w:r w:rsidR="00FE69E6">
        <w:rPr>
          <w:rFonts w:ascii="Times New Roman" w:hAnsi="Times New Roman" w:cs="Times New Roman"/>
          <w:sz w:val="24"/>
          <w:szCs w:val="24"/>
          <w:lang w:val="en-US"/>
        </w:rPr>
        <w:t>fter a funeral to lead the "</w:t>
      </w:r>
      <w:r w:rsidR="00FE69E6" w:rsidRPr="00FE69E6">
        <w:rPr>
          <w:rFonts w:ascii="Times New Roman" w:hAnsi="Times New Roman" w:cs="Times New Roman"/>
          <w:i/>
          <w:sz w:val="24"/>
          <w:szCs w:val="24"/>
          <w:lang w:val="en-US"/>
        </w:rPr>
        <w:t>veló</w:t>
      </w:r>
      <w:r w:rsidRPr="00FE69E6">
        <w:rPr>
          <w:rFonts w:ascii="Times New Roman" w:hAnsi="Times New Roman" w:cs="Times New Roman"/>
          <w:i/>
          <w:sz w:val="24"/>
          <w:szCs w:val="24"/>
          <w:lang w:val="en-US"/>
        </w:rPr>
        <w:t>rios</w:t>
      </w:r>
      <w:r w:rsidRPr="00C700A3">
        <w:rPr>
          <w:rFonts w:ascii="Times New Roman" w:hAnsi="Times New Roman" w:cs="Times New Roman"/>
          <w:sz w:val="24"/>
          <w:szCs w:val="24"/>
          <w:lang w:val="en-US"/>
        </w:rPr>
        <w:t>, nigh</w:t>
      </w:r>
      <w:r w:rsidR="00FE69E6">
        <w:rPr>
          <w:rFonts w:ascii="Times New Roman" w:hAnsi="Times New Roman" w:cs="Times New Roman"/>
          <w:sz w:val="24"/>
          <w:szCs w:val="24"/>
          <w:lang w:val="en-US"/>
        </w:rPr>
        <w:t xml:space="preserve">t-long wakes during which </w:t>
      </w:r>
      <w:r w:rsidR="00FE69E6" w:rsidRPr="00FE69E6">
        <w:rPr>
          <w:rFonts w:ascii="Times New Roman" w:hAnsi="Times New Roman" w:cs="Times New Roman"/>
          <w:i/>
          <w:sz w:val="24"/>
          <w:szCs w:val="24"/>
          <w:lang w:val="en-US"/>
        </w:rPr>
        <w:t>excelên</w:t>
      </w:r>
      <w:r w:rsidRPr="00FE69E6">
        <w:rPr>
          <w:rFonts w:ascii="Times New Roman" w:hAnsi="Times New Roman" w:cs="Times New Roman"/>
          <w:i/>
          <w:sz w:val="24"/>
          <w:szCs w:val="24"/>
          <w:lang w:val="en-US"/>
        </w:rPr>
        <w:t>cias</w:t>
      </w:r>
      <w:r w:rsidRPr="00C700A3">
        <w:rPr>
          <w:rFonts w:ascii="Times New Roman" w:hAnsi="Times New Roman" w:cs="Times New Roman"/>
          <w:sz w:val="24"/>
          <w:szCs w:val="24"/>
          <w:lang w:val="en-US"/>
        </w:rPr>
        <w:t xml:space="preserve"> [litanies] [were] sung in a fixed order to induce the saints to keep in Paradise the soul tha</w:t>
      </w:r>
      <w:r>
        <w:rPr>
          <w:rFonts w:ascii="Times New Roman" w:hAnsi="Times New Roman" w:cs="Times New Roman"/>
          <w:sz w:val="24"/>
          <w:szCs w:val="24"/>
          <w:lang w:val="en-US"/>
        </w:rPr>
        <w:t>t [had] just left its body."</w:t>
      </w:r>
      <w:r>
        <w:rPr>
          <w:rFonts w:ascii="Times New Roman" w:hAnsi="Times New Roman" w:cs="Times New Roman"/>
          <w:sz w:val="24"/>
          <w:szCs w:val="24"/>
          <w:vertAlign w:val="superscript"/>
          <w:lang w:val="en-US"/>
        </w:rPr>
        <w:t>28</w:t>
      </w:r>
      <w:r w:rsidR="00FE69E6">
        <w:rPr>
          <w:rFonts w:ascii="Times New Roman" w:hAnsi="Times New Roman" w:cs="Times New Roman"/>
          <w:sz w:val="24"/>
          <w:szCs w:val="24"/>
          <w:lang w:val="en-US"/>
        </w:rPr>
        <w:t xml:space="preserve"> Each </w:t>
      </w:r>
      <w:r w:rsidR="00FE69E6" w:rsidRPr="00FC5ACB">
        <w:rPr>
          <w:rFonts w:ascii="Times New Roman" w:hAnsi="Times New Roman" w:cs="Times New Roman"/>
          <w:i/>
          <w:sz w:val="24"/>
          <w:szCs w:val="24"/>
          <w:lang w:val="en-US"/>
        </w:rPr>
        <w:t>sacristã</w:t>
      </w:r>
      <w:r w:rsidRPr="00FC5ACB">
        <w:rPr>
          <w:rFonts w:ascii="Times New Roman" w:hAnsi="Times New Roman" w:cs="Times New Roman"/>
          <w:i/>
          <w:sz w:val="24"/>
          <w:szCs w:val="24"/>
          <w:lang w:val="en-US"/>
        </w:rPr>
        <w:t>o</w:t>
      </w:r>
      <w:r w:rsidRPr="00C700A3">
        <w:rPr>
          <w:rFonts w:ascii="Times New Roman" w:hAnsi="Times New Roman" w:cs="Times New Roman"/>
          <w:sz w:val="24"/>
          <w:szCs w:val="24"/>
          <w:lang w:val="en-US"/>
        </w:rPr>
        <w:t xml:space="preserve"> rose to her position of influence by virtue of her own piety and of her exceptional memory: she was the woman who knew, by heart, all the songs, prayers, litanies and the order of recital. There is no indication that men were ineligible for this role; however, women were consistently the most dedicated participants in these practices and, not unexpectedly then, the traditional leaders. </w:t>
      </w:r>
    </w:p>
    <w:p w:rsidR="00C700A3" w:rsidRPr="00C700A3" w:rsidRDefault="00C700A3" w:rsidP="000A37D9">
      <w:pPr>
        <w:rPr>
          <w:rFonts w:ascii="Times New Roman" w:hAnsi="Times New Roman" w:cs="Times New Roman"/>
          <w:sz w:val="24"/>
          <w:szCs w:val="24"/>
          <w:vertAlign w:val="superscript"/>
          <w:lang w:val="en-US"/>
        </w:rPr>
      </w:pPr>
      <w:r w:rsidRPr="00C700A3">
        <w:rPr>
          <w:rFonts w:ascii="Times New Roman" w:hAnsi="Times New Roman" w:cs="Times New Roman"/>
          <w:sz w:val="24"/>
          <w:szCs w:val="24"/>
          <w:lang w:val="en-US"/>
        </w:rPr>
        <w:lastRenderedPageBreak/>
        <w:t xml:space="preserve">A second unofficial role available to religious women was that of </w:t>
      </w:r>
      <w:r w:rsidRPr="00FC5ACB">
        <w:rPr>
          <w:rFonts w:ascii="Times New Roman" w:hAnsi="Times New Roman" w:cs="Times New Roman"/>
          <w:i/>
          <w:sz w:val="24"/>
          <w:szCs w:val="24"/>
          <w:lang w:val="en-US"/>
        </w:rPr>
        <w:t>beata</w:t>
      </w:r>
      <w:r w:rsidRPr="00C700A3">
        <w:rPr>
          <w:rFonts w:ascii="Times New Roman" w:hAnsi="Times New Roman" w:cs="Times New Roman"/>
          <w:sz w:val="24"/>
          <w:szCs w:val="24"/>
          <w:lang w:val="en-US"/>
        </w:rPr>
        <w:t xml:space="preserve">, "holy woman." The term beata is derived from the Church designation of a beatified but not canonized person. In popular usage in Brazil, particularly from the late eighteenth century, </w:t>
      </w:r>
      <w:r w:rsidRPr="00FC5ACB">
        <w:rPr>
          <w:rFonts w:ascii="Times New Roman" w:hAnsi="Times New Roman" w:cs="Times New Roman"/>
          <w:i/>
          <w:sz w:val="24"/>
          <w:szCs w:val="24"/>
          <w:lang w:val="en-US"/>
        </w:rPr>
        <w:t>beata</w:t>
      </w:r>
      <w:r w:rsidRPr="00C700A3">
        <w:rPr>
          <w:rFonts w:ascii="Times New Roman" w:hAnsi="Times New Roman" w:cs="Times New Roman"/>
          <w:sz w:val="24"/>
          <w:szCs w:val="24"/>
          <w:lang w:val="en-US"/>
        </w:rPr>
        <w:t xml:space="preserve"> referred to solitary devout women who had independently dedicated their </w:t>
      </w:r>
      <w:r>
        <w:rPr>
          <w:rFonts w:ascii="Times New Roman" w:hAnsi="Times New Roman" w:cs="Times New Roman"/>
          <w:sz w:val="24"/>
          <w:szCs w:val="24"/>
          <w:lang w:val="en-US"/>
        </w:rPr>
        <w:t>lives to prayer and penitence.</w:t>
      </w:r>
      <w:r>
        <w:rPr>
          <w:rFonts w:ascii="Times New Roman" w:hAnsi="Times New Roman" w:cs="Times New Roman"/>
          <w:sz w:val="24"/>
          <w:szCs w:val="24"/>
          <w:vertAlign w:val="superscript"/>
          <w:lang w:val="en-US"/>
        </w:rPr>
        <w:t>29</w:t>
      </w:r>
      <w:r w:rsidRPr="00C700A3">
        <w:rPr>
          <w:rFonts w:ascii="Times New Roman" w:hAnsi="Times New Roman" w:cs="Times New Roman"/>
          <w:sz w:val="24"/>
          <w:szCs w:val="24"/>
          <w:lang w:val="en-US"/>
        </w:rPr>
        <w:t xml:space="preserve"> While in the early colonial period, </w:t>
      </w:r>
      <w:r w:rsidRPr="00FC5ACB">
        <w:rPr>
          <w:rFonts w:ascii="Times New Roman" w:hAnsi="Times New Roman" w:cs="Times New Roman"/>
          <w:i/>
          <w:sz w:val="24"/>
          <w:szCs w:val="24"/>
          <w:lang w:val="en-US"/>
        </w:rPr>
        <w:t>beatas</w:t>
      </w:r>
      <w:r w:rsidRPr="00C700A3">
        <w:rPr>
          <w:rFonts w:ascii="Times New Roman" w:hAnsi="Times New Roman" w:cs="Times New Roman"/>
          <w:sz w:val="24"/>
          <w:szCs w:val="24"/>
          <w:lang w:val="en-US"/>
        </w:rPr>
        <w:t xml:space="preserve"> were usually women in either convents or retreat houses, by the 1830's they were the distinctly different but recognizable figures of the popular cult: older women dressed in black robes not unlike habits, living either near established monasteries or more isolated cultic sites, or following the rounds of missionaries travelling the backlands. These women took upon themselves temporary vows of chastity and poverty, and, when not praying or leading villagers in prayer, were occupied with charity work or the care of </w:t>
      </w:r>
      <w:r>
        <w:rPr>
          <w:rFonts w:ascii="Times New Roman" w:hAnsi="Times New Roman" w:cs="Times New Roman"/>
          <w:sz w:val="24"/>
          <w:szCs w:val="24"/>
          <w:lang w:val="en-US"/>
        </w:rPr>
        <w:t>cult objects in local chapels.</w:t>
      </w:r>
      <w:r>
        <w:rPr>
          <w:rFonts w:ascii="Times New Roman" w:hAnsi="Times New Roman" w:cs="Times New Roman"/>
          <w:sz w:val="24"/>
          <w:szCs w:val="24"/>
          <w:vertAlign w:val="superscript"/>
          <w:lang w:val="en-US"/>
        </w:rPr>
        <w:t xml:space="preserve">30 </w:t>
      </w:r>
      <w:r w:rsidRPr="00C700A3">
        <w:rPr>
          <w:rFonts w:ascii="Times New Roman" w:hAnsi="Times New Roman" w:cs="Times New Roman"/>
          <w:sz w:val="24"/>
          <w:szCs w:val="24"/>
          <w:lang w:val="en-US"/>
        </w:rPr>
        <w:t xml:space="preserve">While these women were occasionally associated with or were members of an established Third Order, they were more often women who had dedicated themselves to a religious devotional lifestyle without the benefit or the control of ecclesiastical approval. It was, interestingly, the </w:t>
      </w:r>
      <w:r w:rsidRPr="00FC5ACB">
        <w:rPr>
          <w:rFonts w:ascii="Times New Roman" w:hAnsi="Times New Roman" w:cs="Times New Roman"/>
          <w:i/>
          <w:sz w:val="24"/>
          <w:szCs w:val="24"/>
          <w:lang w:val="en-US"/>
        </w:rPr>
        <w:t>beatas</w:t>
      </w:r>
      <w:r w:rsidRPr="00C700A3">
        <w:rPr>
          <w:rFonts w:ascii="Times New Roman" w:hAnsi="Times New Roman" w:cs="Times New Roman"/>
          <w:sz w:val="24"/>
          <w:szCs w:val="24"/>
          <w:lang w:val="en-US"/>
        </w:rPr>
        <w:t xml:space="preserve"> who first joined the heterodox and messianic mov</w:t>
      </w:r>
      <w:r>
        <w:rPr>
          <w:rFonts w:ascii="Times New Roman" w:hAnsi="Times New Roman" w:cs="Times New Roman"/>
          <w:sz w:val="24"/>
          <w:szCs w:val="24"/>
          <w:lang w:val="en-US"/>
        </w:rPr>
        <w:t>ements that emerged in the nine</w:t>
      </w:r>
      <w:r w:rsidRPr="00C700A3">
        <w:rPr>
          <w:rFonts w:ascii="Times New Roman" w:hAnsi="Times New Roman" w:cs="Times New Roman"/>
          <w:sz w:val="24"/>
          <w:szCs w:val="24"/>
          <w:lang w:val="en-US"/>
        </w:rPr>
        <w:t>teenth and early twentie</w:t>
      </w:r>
      <w:r>
        <w:rPr>
          <w:rFonts w:ascii="Times New Roman" w:hAnsi="Times New Roman" w:cs="Times New Roman"/>
          <w:sz w:val="24"/>
          <w:szCs w:val="24"/>
          <w:lang w:val="en-US"/>
        </w:rPr>
        <w:t>th centuries in the Northeast.</w:t>
      </w:r>
      <w:r>
        <w:rPr>
          <w:rFonts w:ascii="Times New Roman" w:hAnsi="Times New Roman" w:cs="Times New Roman"/>
          <w:sz w:val="24"/>
          <w:szCs w:val="24"/>
          <w:vertAlign w:val="superscript"/>
          <w:lang w:val="en-US"/>
        </w:rPr>
        <w:t>31</w:t>
      </w:r>
      <w:r w:rsidRPr="00C700A3">
        <w:rPr>
          <w:rFonts w:ascii="Times New Roman" w:hAnsi="Times New Roman" w:cs="Times New Roman"/>
          <w:sz w:val="24"/>
          <w:szCs w:val="24"/>
          <w:lang w:val="en-US"/>
        </w:rPr>
        <w:t xml:space="preserve"> </w:t>
      </w:r>
    </w:p>
    <w:p w:rsidR="00C700A3" w:rsidRDefault="00C700A3" w:rsidP="000A37D9">
      <w:pPr>
        <w:rPr>
          <w:rFonts w:ascii="Times New Roman" w:hAnsi="Times New Roman" w:cs="Times New Roman"/>
          <w:sz w:val="24"/>
          <w:szCs w:val="24"/>
          <w:lang w:val="en-US"/>
        </w:rPr>
      </w:pPr>
      <w:r w:rsidRPr="00C700A3">
        <w:rPr>
          <w:rFonts w:ascii="Times New Roman" w:hAnsi="Times New Roman" w:cs="Times New Roman"/>
          <w:sz w:val="24"/>
          <w:szCs w:val="24"/>
          <w:lang w:val="en-US"/>
        </w:rPr>
        <w:t>There may have been, as is tantalizingl</w:t>
      </w:r>
      <w:r>
        <w:rPr>
          <w:rFonts w:ascii="Times New Roman" w:hAnsi="Times New Roman" w:cs="Times New Roman"/>
          <w:sz w:val="24"/>
          <w:szCs w:val="24"/>
          <w:lang w:val="en-US"/>
        </w:rPr>
        <w:t>y hinted in the Inquisition rec</w:t>
      </w:r>
      <w:r w:rsidRPr="00C700A3">
        <w:rPr>
          <w:rFonts w:ascii="Times New Roman" w:hAnsi="Times New Roman" w:cs="Times New Roman"/>
          <w:sz w:val="24"/>
          <w:szCs w:val="24"/>
          <w:lang w:val="en-US"/>
        </w:rPr>
        <w:t xml:space="preserve">ords, other religious roles for women: those of healer and </w:t>
      </w:r>
      <w:proofErr w:type="spellStart"/>
      <w:r w:rsidRPr="00C700A3">
        <w:rPr>
          <w:rFonts w:ascii="Times New Roman" w:hAnsi="Times New Roman" w:cs="Times New Roman"/>
          <w:sz w:val="24"/>
          <w:szCs w:val="24"/>
          <w:lang w:val="en-US"/>
        </w:rPr>
        <w:t>magico</w:t>
      </w:r>
      <w:proofErr w:type="spellEnd"/>
      <w:r w:rsidRPr="00C700A3">
        <w:rPr>
          <w:rFonts w:ascii="Times New Roman" w:hAnsi="Times New Roman" w:cs="Times New Roman"/>
          <w:sz w:val="24"/>
          <w:szCs w:val="24"/>
          <w:lang w:val="en-US"/>
        </w:rPr>
        <w:t>-religious practitioner. The records of the Inquisition of 1763-1769, for example, list the denunciations and confessions of women teaching "</w:t>
      </w:r>
      <w:proofErr w:type="spellStart"/>
      <w:r w:rsidRPr="00C700A3">
        <w:rPr>
          <w:rFonts w:ascii="Times New Roman" w:hAnsi="Times New Roman" w:cs="Times New Roman"/>
          <w:sz w:val="24"/>
          <w:szCs w:val="24"/>
          <w:lang w:val="en-US"/>
        </w:rPr>
        <w:t>magico</w:t>
      </w:r>
      <w:proofErr w:type="spellEnd"/>
      <w:r w:rsidRPr="00C700A3">
        <w:rPr>
          <w:rFonts w:ascii="Times New Roman" w:hAnsi="Times New Roman" w:cs="Times New Roman"/>
          <w:sz w:val="24"/>
          <w:szCs w:val="24"/>
          <w:lang w:val="en-US"/>
        </w:rPr>
        <w:t>-religi</w:t>
      </w:r>
      <w:r>
        <w:rPr>
          <w:rFonts w:ascii="Times New Roman" w:hAnsi="Times New Roman" w:cs="Times New Roman"/>
          <w:sz w:val="24"/>
          <w:szCs w:val="24"/>
          <w:lang w:val="en-US"/>
        </w:rPr>
        <w:t>ous" prayers for use as curses</w:t>
      </w:r>
      <w:proofErr w:type="gramStart"/>
      <w:r>
        <w:rPr>
          <w:rFonts w:ascii="Times New Roman" w:hAnsi="Times New Roman" w:cs="Times New Roman"/>
          <w:sz w:val="24"/>
          <w:szCs w:val="24"/>
          <w:lang w:val="en-US"/>
        </w:rPr>
        <w:t>,</w:t>
      </w:r>
      <w:r>
        <w:rPr>
          <w:rFonts w:ascii="Times New Roman" w:hAnsi="Times New Roman" w:cs="Times New Roman"/>
          <w:sz w:val="24"/>
          <w:szCs w:val="24"/>
          <w:vertAlign w:val="superscript"/>
          <w:lang w:val="en-US"/>
        </w:rPr>
        <w:t>32</w:t>
      </w:r>
      <w:proofErr w:type="gramEnd"/>
      <w:r w:rsidRPr="00C700A3">
        <w:rPr>
          <w:rFonts w:ascii="Times New Roman" w:hAnsi="Times New Roman" w:cs="Times New Roman"/>
          <w:sz w:val="24"/>
          <w:szCs w:val="24"/>
          <w:lang w:val="en-US"/>
        </w:rPr>
        <w:t xml:space="preserve"> </w:t>
      </w:r>
      <w:r>
        <w:rPr>
          <w:rFonts w:ascii="Times New Roman" w:hAnsi="Times New Roman" w:cs="Times New Roman"/>
          <w:sz w:val="24"/>
          <w:szCs w:val="24"/>
          <w:lang w:val="en-US"/>
        </w:rPr>
        <w:t>to reconcile alienated lovers,</w:t>
      </w:r>
      <w:r>
        <w:rPr>
          <w:rFonts w:ascii="Times New Roman" w:hAnsi="Times New Roman" w:cs="Times New Roman"/>
          <w:sz w:val="24"/>
          <w:szCs w:val="24"/>
          <w:vertAlign w:val="superscript"/>
          <w:lang w:val="en-US"/>
        </w:rPr>
        <w:t>33</w:t>
      </w:r>
      <w:r>
        <w:rPr>
          <w:rFonts w:ascii="Times New Roman" w:hAnsi="Times New Roman" w:cs="Times New Roman"/>
          <w:sz w:val="24"/>
          <w:szCs w:val="24"/>
          <w:lang w:val="en-US"/>
        </w:rPr>
        <w:t xml:space="preserve"> or to secure a husband.</w:t>
      </w:r>
      <w:r>
        <w:rPr>
          <w:rFonts w:ascii="Times New Roman" w:hAnsi="Times New Roman" w:cs="Times New Roman"/>
          <w:sz w:val="24"/>
          <w:szCs w:val="24"/>
          <w:vertAlign w:val="superscript"/>
          <w:lang w:val="en-US"/>
        </w:rPr>
        <w:t>34</w:t>
      </w:r>
      <w:r w:rsidRPr="00C700A3">
        <w:rPr>
          <w:rFonts w:ascii="Times New Roman" w:hAnsi="Times New Roman" w:cs="Times New Roman"/>
          <w:sz w:val="24"/>
          <w:szCs w:val="24"/>
          <w:lang w:val="en-US"/>
        </w:rPr>
        <w:t xml:space="preserve"> There are also accounts of divination techniques used by women-most employi</w:t>
      </w:r>
      <w:r>
        <w:rPr>
          <w:rFonts w:ascii="Times New Roman" w:hAnsi="Times New Roman" w:cs="Times New Roman"/>
          <w:sz w:val="24"/>
          <w:szCs w:val="24"/>
          <w:lang w:val="en-US"/>
        </w:rPr>
        <w:t>ng scissors cast into a basket</w:t>
      </w:r>
      <w:r>
        <w:rPr>
          <w:rFonts w:ascii="Times New Roman" w:hAnsi="Times New Roman" w:cs="Times New Roman"/>
          <w:sz w:val="24"/>
          <w:szCs w:val="24"/>
          <w:vertAlign w:val="superscript"/>
          <w:lang w:val="en-US"/>
        </w:rPr>
        <w:t>35</w:t>
      </w:r>
      <w:r w:rsidRPr="00C700A3">
        <w:rPr>
          <w:rFonts w:ascii="Times New Roman" w:hAnsi="Times New Roman" w:cs="Times New Roman"/>
          <w:sz w:val="24"/>
          <w:szCs w:val="24"/>
          <w:lang w:val="en-US"/>
        </w:rPr>
        <w:t>-and of women using chants an</w:t>
      </w:r>
      <w:r>
        <w:rPr>
          <w:rFonts w:ascii="Times New Roman" w:hAnsi="Times New Roman" w:cs="Times New Roman"/>
          <w:sz w:val="24"/>
          <w:szCs w:val="24"/>
          <w:lang w:val="en-US"/>
        </w:rPr>
        <w:t>d "fetishes" to heal the sick.</w:t>
      </w:r>
      <w:r>
        <w:rPr>
          <w:rFonts w:ascii="Times New Roman" w:hAnsi="Times New Roman" w:cs="Times New Roman"/>
          <w:sz w:val="24"/>
          <w:szCs w:val="24"/>
          <w:vertAlign w:val="superscript"/>
          <w:lang w:val="en-US"/>
        </w:rPr>
        <w:t>36</w:t>
      </w:r>
      <w:r w:rsidRPr="00C700A3">
        <w:rPr>
          <w:rFonts w:ascii="Times New Roman" w:hAnsi="Times New Roman" w:cs="Times New Roman"/>
          <w:sz w:val="24"/>
          <w:szCs w:val="24"/>
          <w:lang w:val="en-US"/>
        </w:rPr>
        <w:t xml:space="preserve"> The practitioners were all of Old Christian Portuguese families, recent immigrants to Brazil. These roles were not restricted to women, but women predominate in them. These practices seem to have combined Roman Catholic and Portuguese traditions-similar to still-persistent folk medicine in </w:t>
      </w:r>
      <w:proofErr w:type="spellStart"/>
      <w:r w:rsidRPr="00C700A3">
        <w:rPr>
          <w:rFonts w:ascii="Times New Roman" w:hAnsi="Times New Roman" w:cs="Times New Roman"/>
          <w:sz w:val="24"/>
          <w:szCs w:val="24"/>
          <w:lang w:val="en-US"/>
        </w:rPr>
        <w:t>Portugual</w:t>
      </w:r>
      <w:proofErr w:type="spellEnd"/>
      <w:r w:rsidRPr="00C700A3">
        <w:rPr>
          <w:rFonts w:ascii="Times New Roman" w:hAnsi="Times New Roman" w:cs="Times New Roman"/>
          <w:sz w:val="24"/>
          <w:szCs w:val="24"/>
          <w:lang w:val="en-US"/>
        </w:rPr>
        <w:t xml:space="preserve">-with native </w:t>
      </w:r>
      <w:proofErr w:type="spellStart"/>
      <w:r w:rsidRPr="00C700A3">
        <w:rPr>
          <w:rFonts w:ascii="Times New Roman" w:hAnsi="Times New Roman" w:cs="Times New Roman"/>
          <w:sz w:val="24"/>
          <w:szCs w:val="24"/>
          <w:lang w:val="en-US"/>
        </w:rPr>
        <w:t>Brazilindian</w:t>
      </w:r>
      <w:proofErr w:type="spellEnd"/>
      <w:r w:rsidRPr="00C700A3">
        <w:rPr>
          <w:rFonts w:ascii="Times New Roman" w:hAnsi="Times New Roman" w:cs="Times New Roman"/>
          <w:sz w:val="24"/>
          <w:szCs w:val="24"/>
          <w:lang w:val="en-US"/>
        </w:rPr>
        <w:t xml:space="preserve"> healing practices. These are not, however, roles documented by historians, nor, obviously, acceptable to Roman Catholic authorities. </w:t>
      </w:r>
    </w:p>
    <w:p w:rsidR="00C700A3" w:rsidRDefault="00C700A3" w:rsidP="000A37D9">
      <w:pPr>
        <w:rPr>
          <w:rFonts w:ascii="Times New Roman" w:hAnsi="Times New Roman" w:cs="Times New Roman"/>
          <w:sz w:val="24"/>
          <w:szCs w:val="24"/>
          <w:lang w:val="en-US"/>
        </w:rPr>
      </w:pPr>
      <w:r w:rsidRPr="00C700A3">
        <w:rPr>
          <w:rFonts w:ascii="Times New Roman" w:hAnsi="Times New Roman" w:cs="Times New Roman"/>
          <w:sz w:val="24"/>
          <w:szCs w:val="24"/>
          <w:lang w:val="en-US"/>
        </w:rPr>
        <w:t xml:space="preserve">The few acceptable religious roles available to Catholic women contrast sharply with the numerous choices acceptable for men: Brazilian men might join the secular Orders and serve as officials of the ecclesiastical hierarchy, or enter the religious Orders of the Franciscan, Dominican or other missionary groups. They also had the popular option of participation in religious con fraternities, brotherhoods and Third Orders, which were the socio-religious organizations of the towns and villages. </w:t>
      </w:r>
    </w:p>
    <w:p w:rsidR="00C422B9" w:rsidRPr="00FC5ACB" w:rsidRDefault="00C700A3" w:rsidP="000A37D9">
      <w:pPr>
        <w:rPr>
          <w:rFonts w:ascii="Times New Roman" w:hAnsi="Times New Roman" w:cs="Times New Roman"/>
          <w:b/>
          <w:i/>
          <w:sz w:val="24"/>
          <w:szCs w:val="24"/>
          <w:lang w:val="en-US"/>
        </w:rPr>
      </w:pPr>
      <w:r w:rsidRPr="00FC5ACB">
        <w:rPr>
          <w:rFonts w:ascii="Times New Roman" w:hAnsi="Times New Roman" w:cs="Times New Roman"/>
          <w:b/>
          <w:i/>
          <w:sz w:val="24"/>
          <w:szCs w:val="24"/>
          <w:lang w:val="en-US"/>
        </w:rPr>
        <w:t xml:space="preserve">Roles for Women in Afro-Brazilian Religion </w:t>
      </w:r>
    </w:p>
    <w:p w:rsidR="00336414" w:rsidRDefault="00C700A3" w:rsidP="000A37D9">
      <w:pPr>
        <w:rPr>
          <w:rFonts w:ascii="Times New Roman" w:hAnsi="Times New Roman" w:cs="Times New Roman"/>
          <w:sz w:val="24"/>
          <w:szCs w:val="24"/>
          <w:lang w:val="en-US"/>
        </w:rPr>
      </w:pPr>
      <w:r w:rsidRPr="00C422B9">
        <w:rPr>
          <w:rFonts w:ascii="Times New Roman" w:hAnsi="Times New Roman" w:cs="Times New Roman"/>
          <w:sz w:val="24"/>
          <w:szCs w:val="24"/>
          <w:lang w:val="en-US"/>
        </w:rPr>
        <w:t>While women of European or mixed European and Brazilindian descent repeatedly found the doors of religion</w:t>
      </w:r>
      <w:r w:rsidRPr="00C700A3">
        <w:rPr>
          <w:rFonts w:ascii="Times New Roman" w:hAnsi="Times New Roman" w:cs="Times New Roman"/>
          <w:sz w:val="24"/>
          <w:szCs w:val="24"/>
          <w:lang w:val="en-US"/>
        </w:rPr>
        <w:t xml:space="preserve"> closed to them, women of African lineage became the leaders and most numerous participants in Afro-Brazilian religion. This religion combined Catholic beliefs with African structure and practice, and provided an alternative to </w:t>
      </w:r>
      <w:proofErr w:type="spellStart"/>
      <w:r w:rsidRPr="00C700A3">
        <w:rPr>
          <w:rFonts w:ascii="Times New Roman" w:hAnsi="Times New Roman" w:cs="Times New Roman"/>
          <w:sz w:val="24"/>
          <w:szCs w:val="24"/>
          <w:lang w:val="en-US"/>
        </w:rPr>
        <w:t>Luso</w:t>
      </w:r>
      <w:proofErr w:type="spellEnd"/>
      <w:r w:rsidRPr="00C700A3">
        <w:rPr>
          <w:rFonts w:ascii="Times New Roman" w:hAnsi="Times New Roman" w:cs="Times New Roman"/>
          <w:sz w:val="24"/>
          <w:szCs w:val="24"/>
          <w:lang w:val="en-US"/>
        </w:rPr>
        <w:t xml:space="preserve">-Brazilian Roman </w:t>
      </w:r>
      <w:r w:rsidR="00336414">
        <w:rPr>
          <w:rFonts w:ascii="Times New Roman" w:hAnsi="Times New Roman" w:cs="Times New Roman"/>
          <w:sz w:val="24"/>
          <w:szCs w:val="24"/>
          <w:lang w:val="en-US"/>
        </w:rPr>
        <w:t>C</w:t>
      </w:r>
      <w:r w:rsidRPr="00C700A3">
        <w:rPr>
          <w:rFonts w:ascii="Times New Roman" w:hAnsi="Times New Roman" w:cs="Times New Roman"/>
          <w:sz w:val="24"/>
          <w:szCs w:val="24"/>
          <w:lang w:val="en-US"/>
        </w:rPr>
        <w:t xml:space="preserve">atholicism. </w:t>
      </w:r>
    </w:p>
    <w:p w:rsidR="006429D9" w:rsidRPr="00C422B9" w:rsidRDefault="00C700A3" w:rsidP="000A37D9">
      <w:pPr>
        <w:rPr>
          <w:rFonts w:ascii="Times New Roman" w:hAnsi="Times New Roman" w:cs="Times New Roman"/>
          <w:b/>
          <w:sz w:val="24"/>
          <w:szCs w:val="24"/>
          <w:highlight w:val="yellow"/>
          <w:lang w:val="en-US"/>
        </w:rPr>
      </w:pPr>
      <w:r w:rsidRPr="00C700A3">
        <w:rPr>
          <w:rFonts w:ascii="Times New Roman" w:hAnsi="Times New Roman" w:cs="Times New Roman"/>
          <w:sz w:val="24"/>
          <w:szCs w:val="24"/>
          <w:lang w:val="en-US"/>
        </w:rPr>
        <w:lastRenderedPageBreak/>
        <w:t>Portuguese immigrants to Brazil imported slaves from the West Coast of Africa to work their sugar plantations in the sixteenth and seventeenth</w:t>
      </w:r>
      <w:r w:rsidR="006429D9">
        <w:rPr>
          <w:rFonts w:ascii="Times New Roman" w:hAnsi="Times New Roman" w:cs="Times New Roman"/>
          <w:sz w:val="24"/>
          <w:szCs w:val="24"/>
          <w:lang w:val="en-US"/>
        </w:rPr>
        <w:t xml:space="preserve"> </w:t>
      </w:r>
      <w:r w:rsidRPr="00C700A3">
        <w:rPr>
          <w:rFonts w:ascii="Times New Roman" w:hAnsi="Times New Roman" w:cs="Times New Roman"/>
          <w:sz w:val="24"/>
          <w:szCs w:val="24"/>
          <w:lang w:val="en-US"/>
        </w:rPr>
        <w:t>centuries, and gold and diamond mines and rubber plantations in the eighteenth century. By 1830, at least 4.8 million Africans had been brought to work in Brazil. These constituted one-third of all blacks taken as slaves. Although not all of these survived the sea voyage or years of harsh labor, blacks (both slave and freed) nevertheless outnumbered whites by two to one in census a</w:t>
      </w:r>
      <w:r w:rsidR="006429D9">
        <w:rPr>
          <w:rFonts w:ascii="Times New Roman" w:hAnsi="Times New Roman" w:cs="Times New Roman"/>
          <w:sz w:val="24"/>
          <w:szCs w:val="24"/>
          <w:lang w:val="en-US"/>
        </w:rPr>
        <w:t>ccounts between 1600 and 1818.</w:t>
      </w:r>
      <w:r w:rsidR="006429D9">
        <w:rPr>
          <w:rFonts w:ascii="Times New Roman" w:hAnsi="Times New Roman" w:cs="Times New Roman"/>
          <w:sz w:val="24"/>
          <w:szCs w:val="24"/>
          <w:vertAlign w:val="superscript"/>
          <w:lang w:val="en-US"/>
        </w:rPr>
        <w:t>37</w:t>
      </w:r>
      <w:r w:rsidRPr="00C700A3">
        <w:rPr>
          <w:rFonts w:ascii="Times New Roman" w:hAnsi="Times New Roman" w:cs="Times New Roman"/>
          <w:sz w:val="24"/>
          <w:szCs w:val="24"/>
          <w:lang w:val="en-US"/>
        </w:rPr>
        <w:t xml:space="preserve"> (From the nineteenth century on, however, mulattoes, that is, those of mixed African and European parent age, have been </w:t>
      </w:r>
      <w:r w:rsidR="006429D9">
        <w:rPr>
          <w:rFonts w:ascii="Times New Roman" w:hAnsi="Times New Roman" w:cs="Times New Roman"/>
          <w:sz w:val="24"/>
          <w:szCs w:val="24"/>
          <w:lang w:val="en-US"/>
        </w:rPr>
        <w:t>the largest population group.)</w:t>
      </w:r>
      <w:r w:rsidR="006429D9">
        <w:rPr>
          <w:rFonts w:ascii="Times New Roman" w:hAnsi="Times New Roman" w:cs="Times New Roman"/>
          <w:sz w:val="24"/>
          <w:szCs w:val="24"/>
          <w:vertAlign w:val="superscript"/>
          <w:lang w:val="en-US"/>
        </w:rPr>
        <w:t>38</w:t>
      </w:r>
      <w:r w:rsidRPr="00C700A3">
        <w:rPr>
          <w:rFonts w:ascii="Times New Roman" w:hAnsi="Times New Roman" w:cs="Times New Roman"/>
          <w:sz w:val="24"/>
          <w:szCs w:val="24"/>
          <w:lang w:val="en-US"/>
        </w:rPr>
        <w:t xml:space="preserve"> </w:t>
      </w:r>
    </w:p>
    <w:p w:rsidR="006429D9" w:rsidRDefault="00C700A3" w:rsidP="000A37D9">
      <w:pPr>
        <w:rPr>
          <w:rFonts w:ascii="Times New Roman" w:hAnsi="Times New Roman" w:cs="Times New Roman"/>
          <w:sz w:val="24"/>
          <w:szCs w:val="24"/>
          <w:lang w:val="en-US"/>
        </w:rPr>
      </w:pPr>
      <w:proofErr w:type="gramStart"/>
      <w:r w:rsidRPr="00C700A3">
        <w:rPr>
          <w:rFonts w:ascii="Times New Roman" w:hAnsi="Times New Roman" w:cs="Times New Roman"/>
          <w:sz w:val="24"/>
          <w:szCs w:val="24"/>
          <w:lang w:val="en-US"/>
        </w:rPr>
        <w:t>Blacks,</w:t>
      </w:r>
      <w:proofErr w:type="gramEnd"/>
      <w:r w:rsidRPr="00C700A3">
        <w:rPr>
          <w:rFonts w:ascii="Times New Roman" w:hAnsi="Times New Roman" w:cs="Times New Roman"/>
          <w:sz w:val="24"/>
          <w:szCs w:val="24"/>
          <w:lang w:val="en-US"/>
        </w:rPr>
        <w:t xml:space="preserve"> whether slave or freed, were under the social and religious control of the </w:t>
      </w:r>
      <w:proofErr w:type="spellStart"/>
      <w:r w:rsidRPr="00C700A3">
        <w:rPr>
          <w:rFonts w:ascii="Times New Roman" w:hAnsi="Times New Roman" w:cs="Times New Roman"/>
          <w:sz w:val="24"/>
          <w:szCs w:val="24"/>
          <w:lang w:val="en-US"/>
        </w:rPr>
        <w:t>Luso</w:t>
      </w:r>
      <w:proofErr w:type="spellEnd"/>
      <w:r w:rsidRPr="00C700A3">
        <w:rPr>
          <w:rFonts w:ascii="Times New Roman" w:hAnsi="Times New Roman" w:cs="Times New Roman"/>
          <w:sz w:val="24"/>
          <w:szCs w:val="24"/>
          <w:lang w:val="en-US"/>
        </w:rPr>
        <w:t xml:space="preserve">-Brazilian </w:t>
      </w:r>
      <w:proofErr w:type="spellStart"/>
      <w:r w:rsidRPr="00C700A3">
        <w:rPr>
          <w:rFonts w:ascii="Times New Roman" w:hAnsi="Times New Roman" w:cs="Times New Roman"/>
          <w:sz w:val="24"/>
          <w:szCs w:val="24"/>
          <w:lang w:val="en-US"/>
        </w:rPr>
        <w:t>overclass</w:t>
      </w:r>
      <w:proofErr w:type="spellEnd"/>
      <w:r w:rsidRPr="00C700A3">
        <w:rPr>
          <w:rFonts w:ascii="Times New Roman" w:hAnsi="Times New Roman" w:cs="Times New Roman"/>
          <w:sz w:val="24"/>
          <w:szCs w:val="24"/>
          <w:lang w:val="en-US"/>
        </w:rPr>
        <w:t>. While among black men, African religious traditions were broken by the sc</w:t>
      </w:r>
      <w:r>
        <w:rPr>
          <w:rFonts w:ascii="Times New Roman" w:hAnsi="Times New Roman" w:cs="Times New Roman"/>
          <w:sz w:val="24"/>
          <w:szCs w:val="24"/>
          <w:lang w:val="en-US"/>
        </w:rPr>
        <w:t>attering of tribal groups, inac</w:t>
      </w:r>
      <w:r w:rsidRPr="00C700A3">
        <w:rPr>
          <w:rFonts w:ascii="Times New Roman" w:hAnsi="Times New Roman" w:cs="Times New Roman"/>
          <w:sz w:val="24"/>
          <w:szCs w:val="24"/>
          <w:lang w:val="en-US"/>
        </w:rPr>
        <w:t>cessibility of old sacred sites, conversion to Catholicism-forced or not-and the chance for upward mobility as a Christian gentleman, female slaves and freed women had the opportunity to preserve their religious beliefs by sheltering them under the cloak of popular Catholicism and passing them on to their female children. On plantations, for example, African tribal dances were allowed by owners who, seeing them as folk tradition rather than religious ceremonies, even supported their sl</w:t>
      </w:r>
      <w:r w:rsidR="006429D9">
        <w:rPr>
          <w:rFonts w:ascii="Times New Roman" w:hAnsi="Times New Roman" w:cs="Times New Roman"/>
          <w:sz w:val="24"/>
          <w:szCs w:val="24"/>
          <w:lang w:val="en-US"/>
        </w:rPr>
        <w:t>aves' apparently harmless diver</w:t>
      </w:r>
      <w:r w:rsidRPr="00C700A3">
        <w:rPr>
          <w:rFonts w:ascii="Times New Roman" w:hAnsi="Times New Roman" w:cs="Times New Roman"/>
          <w:sz w:val="24"/>
          <w:szCs w:val="24"/>
          <w:lang w:val="en-US"/>
        </w:rPr>
        <w:t>sions. The white owners themselves were not entirely concerned with r</w:t>
      </w:r>
      <w:r w:rsidR="006429D9">
        <w:rPr>
          <w:rFonts w:ascii="Times New Roman" w:hAnsi="Times New Roman" w:cs="Times New Roman"/>
          <w:sz w:val="24"/>
          <w:szCs w:val="24"/>
          <w:lang w:val="en-US"/>
        </w:rPr>
        <w:t>eli</w:t>
      </w:r>
      <w:r w:rsidRPr="00C700A3">
        <w:rPr>
          <w:rFonts w:ascii="Times New Roman" w:hAnsi="Times New Roman" w:cs="Times New Roman"/>
          <w:sz w:val="24"/>
          <w:szCs w:val="24"/>
          <w:lang w:val="en-US"/>
        </w:rPr>
        <w:t>gious orthodoxy; their concern was</w:t>
      </w:r>
      <w:r w:rsidR="006429D9">
        <w:rPr>
          <w:rFonts w:ascii="Times New Roman" w:hAnsi="Times New Roman" w:cs="Times New Roman"/>
          <w:sz w:val="24"/>
          <w:szCs w:val="24"/>
          <w:lang w:val="en-US"/>
        </w:rPr>
        <w:t xml:space="preserve"> dominion over their property.</w:t>
      </w:r>
      <w:r w:rsidR="006429D9">
        <w:rPr>
          <w:rFonts w:ascii="Times New Roman" w:hAnsi="Times New Roman" w:cs="Times New Roman"/>
          <w:sz w:val="24"/>
          <w:szCs w:val="24"/>
          <w:vertAlign w:val="superscript"/>
          <w:lang w:val="en-US"/>
        </w:rPr>
        <w:t>39</w:t>
      </w:r>
      <w:r w:rsidRPr="00C700A3">
        <w:rPr>
          <w:rFonts w:ascii="Times New Roman" w:hAnsi="Times New Roman" w:cs="Times New Roman"/>
          <w:sz w:val="24"/>
          <w:szCs w:val="24"/>
          <w:lang w:val="en-US"/>
        </w:rPr>
        <w:t xml:space="preserve"> </w:t>
      </w:r>
    </w:p>
    <w:p w:rsidR="006429D9" w:rsidRDefault="00C700A3" w:rsidP="000A37D9">
      <w:pPr>
        <w:rPr>
          <w:rFonts w:ascii="Times New Roman" w:hAnsi="Times New Roman" w:cs="Times New Roman"/>
          <w:sz w:val="24"/>
          <w:szCs w:val="24"/>
          <w:lang w:val="en-US"/>
        </w:rPr>
      </w:pPr>
      <w:r w:rsidRPr="00C700A3">
        <w:rPr>
          <w:rFonts w:ascii="Times New Roman" w:hAnsi="Times New Roman" w:cs="Times New Roman"/>
          <w:sz w:val="24"/>
          <w:szCs w:val="24"/>
          <w:lang w:val="en-US"/>
        </w:rPr>
        <w:t>The preservation of African religion a</w:t>
      </w:r>
      <w:r w:rsidR="006429D9">
        <w:rPr>
          <w:rFonts w:ascii="Times New Roman" w:hAnsi="Times New Roman" w:cs="Times New Roman"/>
          <w:sz w:val="24"/>
          <w:szCs w:val="24"/>
          <w:lang w:val="en-US"/>
        </w:rPr>
        <w:t>mong black women is not surpris</w:t>
      </w:r>
      <w:r w:rsidRPr="00C700A3">
        <w:rPr>
          <w:rFonts w:ascii="Times New Roman" w:hAnsi="Times New Roman" w:cs="Times New Roman"/>
          <w:sz w:val="24"/>
          <w:szCs w:val="24"/>
          <w:lang w:val="en-US"/>
        </w:rPr>
        <w:t>ing given the strength of their continued ties to their traditions, and the possibility, even in enslavement, for practi</w:t>
      </w:r>
      <w:r w:rsidR="006429D9">
        <w:rPr>
          <w:rFonts w:ascii="Times New Roman" w:hAnsi="Times New Roman" w:cs="Times New Roman"/>
          <w:sz w:val="24"/>
          <w:szCs w:val="24"/>
          <w:lang w:val="en-US"/>
        </w:rPr>
        <w:t>ce and transmission of their be</w:t>
      </w:r>
      <w:r w:rsidRPr="00C700A3">
        <w:rPr>
          <w:rFonts w:ascii="Times New Roman" w:hAnsi="Times New Roman" w:cs="Times New Roman"/>
          <w:sz w:val="24"/>
          <w:szCs w:val="24"/>
          <w:lang w:val="en-US"/>
        </w:rPr>
        <w:t xml:space="preserve">liefs. African women were, further, not attracted to Christianity by the new roles or opportunities for social advancement available to their male counter parts. In the later colonial period, freed black men had the same options open to them in Christian religion as did white men: the priesthood, the monastery and a number of lay religious organizations; black women had nothing comparable. </w:t>
      </w:r>
    </w:p>
    <w:p w:rsidR="006429D9" w:rsidRPr="00C422B9" w:rsidRDefault="00C700A3" w:rsidP="000A37D9">
      <w:pPr>
        <w:rPr>
          <w:rFonts w:ascii="Times New Roman" w:hAnsi="Times New Roman" w:cs="Times New Roman"/>
          <w:sz w:val="24"/>
          <w:szCs w:val="24"/>
          <w:vertAlign w:val="superscript"/>
          <w:lang w:val="en-US"/>
        </w:rPr>
      </w:pPr>
      <w:r w:rsidRPr="00C422B9">
        <w:rPr>
          <w:rFonts w:ascii="Times New Roman" w:hAnsi="Times New Roman" w:cs="Times New Roman"/>
          <w:sz w:val="24"/>
          <w:szCs w:val="24"/>
          <w:lang w:val="en-US"/>
        </w:rPr>
        <w:t>The historical documentation of specific Afro-Brazilian religious centers begins about 1830. Earlier records are less clear, yet it is certain that such centers existed years before. The religious practice of these centers, now established throughout Brazil, is based on Dahomean, Yoruban and Congo religious traditions and has, as well, includ</w:t>
      </w:r>
      <w:r w:rsidR="006429D9" w:rsidRPr="00C422B9">
        <w:rPr>
          <w:rFonts w:ascii="Times New Roman" w:hAnsi="Times New Roman" w:cs="Times New Roman"/>
          <w:sz w:val="24"/>
          <w:szCs w:val="24"/>
          <w:lang w:val="en-US"/>
        </w:rPr>
        <w:t>ed some aspects derived specifi</w:t>
      </w:r>
      <w:r w:rsidRPr="00C422B9">
        <w:rPr>
          <w:rFonts w:ascii="Times New Roman" w:hAnsi="Times New Roman" w:cs="Times New Roman"/>
          <w:sz w:val="24"/>
          <w:szCs w:val="24"/>
          <w:lang w:val="en-US"/>
        </w:rPr>
        <w:t>cally from Portuguese Roman Catholicism</w:t>
      </w:r>
      <w:r w:rsidR="006429D9" w:rsidRPr="00C422B9">
        <w:rPr>
          <w:rFonts w:ascii="Times New Roman" w:hAnsi="Times New Roman" w:cs="Times New Roman"/>
          <w:sz w:val="24"/>
          <w:szCs w:val="24"/>
          <w:lang w:val="en-US"/>
        </w:rPr>
        <w:t xml:space="preserve"> and, more recently but less ob</w:t>
      </w:r>
      <w:r w:rsidRPr="00C422B9">
        <w:rPr>
          <w:rFonts w:ascii="Times New Roman" w:hAnsi="Times New Roman" w:cs="Times New Roman"/>
          <w:sz w:val="24"/>
          <w:szCs w:val="24"/>
          <w:lang w:val="en-US"/>
        </w:rPr>
        <w:t>viously, from</w:t>
      </w:r>
      <w:r w:rsidR="006429D9" w:rsidRPr="00C422B9">
        <w:rPr>
          <w:rFonts w:ascii="Times New Roman" w:hAnsi="Times New Roman" w:cs="Times New Roman"/>
          <w:sz w:val="24"/>
          <w:szCs w:val="24"/>
          <w:lang w:val="en-US"/>
        </w:rPr>
        <w:t xml:space="preserve"> local influence of Kardecism.</w:t>
      </w:r>
      <w:r w:rsidR="006429D9" w:rsidRPr="00C422B9">
        <w:rPr>
          <w:rFonts w:ascii="Times New Roman" w:hAnsi="Times New Roman" w:cs="Times New Roman"/>
          <w:sz w:val="24"/>
          <w:szCs w:val="24"/>
          <w:vertAlign w:val="superscript"/>
          <w:lang w:val="en-US"/>
        </w:rPr>
        <w:t>40</w:t>
      </w:r>
      <w:r w:rsidRPr="00C422B9">
        <w:rPr>
          <w:rFonts w:ascii="Times New Roman" w:hAnsi="Times New Roman" w:cs="Times New Roman"/>
          <w:sz w:val="24"/>
          <w:szCs w:val="24"/>
          <w:lang w:val="en-US"/>
        </w:rPr>
        <w:t xml:space="preserve"> While the Afro-Brazilian cult,</w:t>
      </w:r>
      <w:r w:rsidR="006429D9" w:rsidRPr="00C422B9">
        <w:rPr>
          <w:rFonts w:ascii="Times New Roman" w:hAnsi="Times New Roman" w:cs="Times New Roman"/>
          <w:sz w:val="24"/>
          <w:szCs w:val="24"/>
          <w:vertAlign w:val="superscript"/>
          <w:lang w:val="en-US"/>
        </w:rPr>
        <w:t xml:space="preserve"> </w:t>
      </w:r>
      <w:r w:rsidR="006429D9" w:rsidRPr="00C422B9">
        <w:rPr>
          <w:rFonts w:ascii="Times New Roman" w:hAnsi="Times New Roman" w:cs="Times New Roman"/>
          <w:sz w:val="24"/>
          <w:szCs w:val="24"/>
          <w:lang w:val="en-US"/>
        </w:rPr>
        <w:t xml:space="preserve">in the past called </w:t>
      </w:r>
      <w:r w:rsidR="006429D9" w:rsidRPr="00077A11">
        <w:rPr>
          <w:rFonts w:ascii="Times New Roman" w:hAnsi="Times New Roman" w:cs="Times New Roman"/>
          <w:i/>
          <w:sz w:val="24"/>
          <w:szCs w:val="24"/>
          <w:lang w:val="en-US"/>
        </w:rPr>
        <w:t>Candomblé</w:t>
      </w:r>
      <w:r w:rsidR="006429D9" w:rsidRPr="00C422B9">
        <w:rPr>
          <w:rFonts w:ascii="Times New Roman" w:hAnsi="Times New Roman" w:cs="Times New Roman"/>
          <w:sz w:val="24"/>
          <w:szCs w:val="24"/>
          <w:lang w:val="en-US"/>
        </w:rPr>
        <w:t xml:space="preserve"> but now generically termed </w:t>
      </w:r>
      <w:r w:rsidR="006429D9" w:rsidRPr="00FC5ACB">
        <w:rPr>
          <w:rFonts w:ascii="Times New Roman" w:hAnsi="Times New Roman" w:cs="Times New Roman"/>
          <w:i/>
          <w:sz w:val="24"/>
          <w:szCs w:val="24"/>
          <w:lang w:val="en-US"/>
        </w:rPr>
        <w:t>Umbanda</w:t>
      </w:r>
      <w:r w:rsidR="006429D9" w:rsidRPr="00C422B9">
        <w:rPr>
          <w:rFonts w:ascii="Times New Roman" w:hAnsi="Times New Roman" w:cs="Times New Roman"/>
          <w:sz w:val="24"/>
          <w:szCs w:val="24"/>
          <w:lang w:val="en-US"/>
        </w:rPr>
        <w:t>, has had different forms in different regions in Brazil, some limited generalizations may be made about its beliefs and practices. It is structurally based on Yoruba: the theology, rituals and calendar are taken from</w:t>
      </w:r>
      <w:r w:rsidR="00C422B9" w:rsidRPr="00C422B9">
        <w:rPr>
          <w:rFonts w:ascii="Times New Roman" w:hAnsi="Times New Roman" w:cs="Times New Roman"/>
          <w:sz w:val="24"/>
          <w:szCs w:val="24"/>
          <w:lang w:val="en-US"/>
        </w:rPr>
        <w:t xml:space="preserve"> </w:t>
      </w:r>
      <w:r w:rsidR="00C422B9" w:rsidRPr="00FC5ACB">
        <w:rPr>
          <w:rFonts w:ascii="Times New Roman" w:hAnsi="Times New Roman" w:cs="Times New Roman"/>
          <w:sz w:val="24"/>
          <w:szCs w:val="24"/>
          <w:lang w:val="en-US"/>
        </w:rPr>
        <w:t>Yoruban</w:t>
      </w:r>
      <w:r w:rsidR="00C422B9" w:rsidRPr="00077A11">
        <w:rPr>
          <w:rFonts w:ascii="Times New Roman" w:hAnsi="Times New Roman" w:cs="Times New Roman"/>
          <w:i/>
          <w:sz w:val="24"/>
          <w:szCs w:val="24"/>
          <w:lang w:val="en-US"/>
        </w:rPr>
        <w:t xml:space="preserve"> </w:t>
      </w:r>
      <w:r w:rsidR="00C422B9" w:rsidRPr="00C422B9">
        <w:rPr>
          <w:rFonts w:ascii="Times New Roman" w:hAnsi="Times New Roman" w:cs="Times New Roman"/>
          <w:sz w:val="24"/>
          <w:szCs w:val="24"/>
          <w:lang w:val="en-US"/>
        </w:rPr>
        <w:t>traditions and the name</w:t>
      </w:r>
      <w:r w:rsidR="006429D9" w:rsidRPr="00C422B9">
        <w:rPr>
          <w:rFonts w:ascii="Times New Roman" w:hAnsi="Times New Roman" w:cs="Times New Roman"/>
          <w:sz w:val="24"/>
          <w:szCs w:val="24"/>
          <w:lang w:val="en-US"/>
        </w:rPr>
        <w:t>s of the goddesses and gods are in Nagô, the regional Yoruban language. Some of the earlier centers also showed strong Bantu influence, and used Gêgê or Angolan dialect.</w:t>
      </w:r>
      <w:r w:rsidR="006429D9" w:rsidRPr="00C422B9">
        <w:rPr>
          <w:rFonts w:ascii="Times New Roman" w:hAnsi="Times New Roman" w:cs="Times New Roman"/>
          <w:sz w:val="24"/>
          <w:szCs w:val="24"/>
          <w:vertAlign w:val="superscript"/>
          <w:lang w:val="en-US"/>
        </w:rPr>
        <w:t>41</w:t>
      </w:r>
    </w:p>
    <w:p w:rsidR="006429D9" w:rsidRDefault="006429D9" w:rsidP="000A37D9">
      <w:pPr>
        <w:rPr>
          <w:rFonts w:ascii="Times New Roman" w:hAnsi="Times New Roman" w:cs="Times New Roman"/>
          <w:sz w:val="24"/>
          <w:szCs w:val="24"/>
          <w:lang w:val="en-US"/>
        </w:rPr>
      </w:pPr>
      <w:r w:rsidRPr="00C422B9">
        <w:rPr>
          <w:rFonts w:ascii="Times New Roman" w:hAnsi="Times New Roman" w:cs="Times New Roman"/>
          <w:sz w:val="24"/>
          <w:szCs w:val="24"/>
          <w:lang w:val="en-US"/>
        </w:rPr>
        <w:t xml:space="preserve">The </w:t>
      </w:r>
      <w:r w:rsidRPr="0043579F">
        <w:rPr>
          <w:rFonts w:ascii="Times New Roman" w:hAnsi="Times New Roman" w:cs="Times New Roman"/>
          <w:i/>
          <w:sz w:val="24"/>
          <w:szCs w:val="24"/>
          <w:lang w:val="en-US"/>
        </w:rPr>
        <w:t>Umbanda</w:t>
      </w:r>
      <w:r w:rsidRPr="00C422B9">
        <w:rPr>
          <w:rFonts w:ascii="Times New Roman" w:hAnsi="Times New Roman" w:cs="Times New Roman"/>
          <w:sz w:val="24"/>
          <w:szCs w:val="24"/>
          <w:lang w:val="en-US"/>
        </w:rPr>
        <w:t xml:space="preserve"> center is dedicated to the worship of a number of African goddesses and gods, or</w:t>
      </w:r>
      <w:r>
        <w:rPr>
          <w:rFonts w:ascii="Times New Roman" w:hAnsi="Times New Roman" w:cs="Times New Roman"/>
          <w:sz w:val="24"/>
          <w:szCs w:val="24"/>
          <w:lang w:val="en-US"/>
        </w:rPr>
        <w:t xml:space="preserve"> </w:t>
      </w:r>
      <w:r w:rsidRPr="0043579F">
        <w:rPr>
          <w:rFonts w:ascii="Times New Roman" w:hAnsi="Times New Roman" w:cs="Times New Roman"/>
          <w:i/>
          <w:sz w:val="24"/>
          <w:szCs w:val="24"/>
          <w:lang w:val="en-US"/>
        </w:rPr>
        <w:t>orixás</w:t>
      </w:r>
      <w:r w:rsidRPr="006429D9">
        <w:rPr>
          <w:rFonts w:ascii="Times New Roman" w:hAnsi="Times New Roman" w:cs="Times New Roman"/>
          <w:sz w:val="24"/>
          <w:szCs w:val="24"/>
          <w:lang w:val="en-US"/>
        </w:rPr>
        <w:t xml:space="preserve">. These are personal deities closely identified with natural phenomena, such as sky, </w:t>
      </w:r>
      <w:r w:rsidRPr="006429D9">
        <w:rPr>
          <w:rFonts w:ascii="Times New Roman" w:hAnsi="Times New Roman" w:cs="Times New Roman"/>
          <w:sz w:val="24"/>
          <w:szCs w:val="24"/>
          <w:lang w:val="en-US"/>
        </w:rPr>
        <w:lastRenderedPageBreak/>
        <w:t>thunder, the ocean, etc., and with other more abstract powers of the cosmos. Based on their attributes, they have also been identified with Catholic saints or div</w:t>
      </w:r>
      <w:r w:rsidR="0043579F">
        <w:rPr>
          <w:rFonts w:ascii="Times New Roman" w:hAnsi="Times New Roman" w:cs="Times New Roman"/>
          <w:sz w:val="24"/>
          <w:szCs w:val="24"/>
          <w:lang w:val="en-US"/>
        </w:rPr>
        <w:t xml:space="preserve">ine images: for example, </w:t>
      </w:r>
      <w:proofErr w:type="spellStart"/>
      <w:r w:rsidR="0043579F">
        <w:rPr>
          <w:rFonts w:ascii="Times New Roman" w:hAnsi="Times New Roman" w:cs="Times New Roman"/>
          <w:sz w:val="24"/>
          <w:szCs w:val="24"/>
          <w:lang w:val="en-US"/>
        </w:rPr>
        <w:t>Yemanj</w:t>
      </w:r>
      <w:r w:rsidR="0043579F" w:rsidRPr="0043579F">
        <w:rPr>
          <w:rFonts w:ascii="Times New Roman" w:hAnsi="Times New Roman" w:cs="Times New Roman"/>
          <w:sz w:val="24"/>
          <w:szCs w:val="24"/>
          <w:lang w:val="en-US"/>
        </w:rPr>
        <w:t>á</w:t>
      </w:r>
      <w:proofErr w:type="spellEnd"/>
      <w:r w:rsidRPr="006429D9">
        <w:rPr>
          <w:rFonts w:ascii="Times New Roman" w:hAnsi="Times New Roman" w:cs="Times New Roman"/>
          <w:sz w:val="24"/>
          <w:szCs w:val="24"/>
          <w:lang w:val="en-US"/>
        </w:rPr>
        <w:t xml:space="preserve">, the goddess of the seas, is connected with Our Lady of Navigators. These identifications are neither stable nor consistent; they vary from group to group and have changed over time. </w:t>
      </w:r>
    </w:p>
    <w:p w:rsidR="006429D9" w:rsidRDefault="006429D9" w:rsidP="000A37D9">
      <w:pPr>
        <w:rPr>
          <w:rFonts w:ascii="Times New Roman" w:hAnsi="Times New Roman" w:cs="Times New Roman"/>
          <w:sz w:val="24"/>
          <w:szCs w:val="24"/>
          <w:lang w:val="en-US"/>
        </w:rPr>
      </w:pPr>
      <w:r w:rsidRPr="006429D9">
        <w:rPr>
          <w:rFonts w:ascii="Times New Roman" w:hAnsi="Times New Roman" w:cs="Times New Roman"/>
          <w:sz w:val="24"/>
          <w:szCs w:val="24"/>
          <w:lang w:val="en-US"/>
        </w:rPr>
        <w:t>The worship of these figures takes</w:t>
      </w:r>
      <w:r>
        <w:rPr>
          <w:rFonts w:ascii="Times New Roman" w:hAnsi="Times New Roman" w:cs="Times New Roman"/>
          <w:sz w:val="24"/>
          <w:szCs w:val="24"/>
          <w:lang w:val="en-US"/>
        </w:rPr>
        <w:t xml:space="preserve"> place in simple religious cere</w:t>
      </w:r>
      <w:r w:rsidRPr="006429D9">
        <w:rPr>
          <w:rFonts w:ascii="Times New Roman" w:hAnsi="Times New Roman" w:cs="Times New Roman"/>
          <w:sz w:val="24"/>
          <w:szCs w:val="24"/>
          <w:lang w:val="en-US"/>
        </w:rPr>
        <w:t>monies-offerings of animal sacrifices, prayers, vows and the lighting of candles, or practices such as shell divination-or in the better known and more spectacular group sessions. During</w:t>
      </w:r>
      <w:r>
        <w:rPr>
          <w:rFonts w:ascii="Times New Roman" w:hAnsi="Times New Roman" w:cs="Times New Roman"/>
          <w:sz w:val="24"/>
          <w:szCs w:val="24"/>
          <w:lang w:val="en-US"/>
        </w:rPr>
        <w:t xml:space="preserve"> the larger ceremonies, the god</w:t>
      </w:r>
      <w:r w:rsidRPr="006429D9">
        <w:rPr>
          <w:rFonts w:ascii="Times New Roman" w:hAnsi="Times New Roman" w:cs="Times New Roman"/>
          <w:sz w:val="24"/>
          <w:szCs w:val="24"/>
          <w:lang w:val="en-US"/>
        </w:rPr>
        <w:t xml:space="preserve">desses and gods are called from Africa by drum and chants to dance among their followers, becoming incarnate in their special devotees or mediums. The main ritual, then, evokes a trance state among the initiates of the Umbanda temple, during which their deities may take over their human forms. This is not unlike shamanic spirit possession, but in </w:t>
      </w:r>
      <w:r w:rsidRPr="0043579F">
        <w:rPr>
          <w:rFonts w:ascii="Times New Roman" w:hAnsi="Times New Roman" w:cs="Times New Roman"/>
          <w:i/>
          <w:sz w:val="24"/>
          <w:szCs w:val="24"/>
          <w:lang w:val="en-US"/>
        </w:rPr>
        <w:t>Umbanda</w:t>
      </w:r>
      <w:r w:rsidRPr="006429D9">
        <w:rPr>
          <w:rFonts w:ascii="Times New Roman" w:hAnsi="Times New Roman" w:cs="Times New Roman"/>
          <w:sz w:val="24"/>
          <w:szCs w:val="24"/>
          <w:lang w:val="en-US"/>
        </w:rPr>
        <w:t xml:space="preserve"> the mediums </w:t>
      </w:r>
      <w:r w:rsidRPr="00C11B6F">
        <w:rPr>
          <w:rFonts w:ascii="Times New Roman" w:hAnsi="Times New Roman" w:cs="Times New Roman"/>
          <w:i/>
          <w:sz w:val="24"/>
          <w:szCs w:val="24"/>
          <w:lang w:val="en-US"/>
        </w:rPr>
        <w:t>become</w:t>
      </w:r>
      <w:r w:rsidRPr="006429D9">
        <w:rPr>
          <w:rFonts w:ascii="Times New Roman" w:hAnsi="Times New Roman" w:cs="Times New Roman"/>
          <w:sz w:val="24"/>
          <w:szCs w:val="24"/>
          <w:lang w:val="en-US"/>
        </w:rPr>
        <w:t xml:space="preserve"> their goddesses or gods. While temporarily present in this ceremony, the deities dance, accept offerings from their followers and direct spiritual development. </w:t>
      </w:r>
    </w:p>
    <w:p w:rsidR="006429D9" w:rsidRPr="006429D9" w:rsidRDefault="006429D9" w:rsidP="000A37D9">
      <w:pPr>
        <w:rPr>
          <w:rFonts w:ascii="Times New Roman" w:hAnsi="Times New Roman" w:cs="Times New Roman"/>
          <w:sz w:val="24"/>
          <w:szCs w:val="24"/>
          <w:vertAlign w:val="superscript"/>
          <w:lang w:val="en-US"/>
        </w:rPr>
      </w:pPr>
      <w:r w:rsidRPr="006429D9">
        <w:rPr>
          <w:rFonts w:ascii="Times New Roman" w:hAnsi="Times New Roman" w:cs="Times New Roman"/>
          <w:sz w:val="24"/>
          <w:szCs w:val="24"/>
          <w:lang w:val="en-US"/>
        </w:rPr>
        <w:t xml:space="preserve">Each member of an </w:t>
      </w:r>
      <w:r w:rsidRPr="00C11B6F">
        <w:rPr>
          <w:rFonts w:ascii="Times New Roman" w:hAnsi="Times New Roman" w:cs="Times New Roman"/>
          <w:i/>
          <w:sz w:val="24"/>
          <w:szCs w:val="24"/>
          <w:lang w:val="en-US"/>
        </w:rPr>
        <w:t>Umbanda</w:t>
      </w:r>
      <w:r w:rsidRPr="006429D9">
        <w:rPr>
          <w:rFonts w:ascii="Times New Roman" w:hAnsi="Times New Roman" w:cs="Times New Roman"/>
          <w:sz w:val="24"/>
          <w:szCs w:val="24"/>
          <w:lang w:val="en-US"/>
        </w:rPr>
        <w:t xml:space="preserve"> congregation is understood to have a </w:t>
      </w:r>
      <w:r>
        <w:rPr>
          <w:rFonts w:ascii="Times New Roman" w:hAnsi="Times New Roman" w:cs="Times New Roman"/>
          <w:sz w:val="24"/>
          <w:szCs w:val="24"/>
          <w:lang w:val="en-US"/>
        </w:rPr>
        <w:t xml:space="preserve">specific </w:t>
      </w:r>
      <w:r w:rsidRPr="00C11B6F">
        <w:rPr>
          <w:rFonts w:ascii="Times New Roman" w:hAnsi="Times New Roman" w:cs="Times New Roman"/>
          <w:i/>
          <w:sz w:val="24"/>
          <w:szCs w:val="24"/>
          <w:lang w:val="en-US"/>
        </w:rPr>
        <w:t>orixá</w:t>
      </w:r>
      <w:r w:rsidRPr="006429D9">
        <w:rPr>
          <w:rFonts w:ascii="Times New Roman" w:hAnsi="Times New Roman" w:cs="Times New Roman"/>
          <w:sz w:val="24"/>
          <w:szCs w:val="24"/>
          <w:lang w:val="en-US"/>
        </w:rPr>
        <w:t xml:space="preserve"> or deity directing her or his life. Only a few, however, are chosen by the gods as mediums</w:t>
      </w:r>
      <w:r>
        <w:rPr>
          <w:rFonts w:ascii="Times New Roman" w:hAnsi="Times New Roman" w:cs="Times New Roman"/>
          <w:sz w:val="24"/>
          <w:szCs w:val="24"/>
          <w:lang w:val="en-US"/>
        </w:rPr>
        <w:t xml:space="preserve"> or initiates to claim the </w:t>
      </w:r>
      <w:r w:rsidRPr="00C11B6F">
        <w:rPr>
          <w:rFonts w:ascii="Times New Roman" w:hAnsi="Times New Roman" w:cs="Times New Roman"/>
          <w:i/>
          <w:sz w:val="24"/>
          <w:szCs w:val="24"/>
          <w:lang w:val="en-US"/>
        </w:rPr>
        <w:t>orixás</w:t>
      </w:r>
      <w:r w:rsidRPr="006429D9">
        <w:rPr>
          <w:rFonts w:ascii="Times New Roman" w:hAnsi="Times New Roman" w:cs="Times New Roman"/>
          <w:sz w:val="24"/>
          <w:szCs w:val="24"/>
          <w:lang w:val="en-US"/>
        </w:rPr>
        <w:t xml:space="preserve">' due in the </w:t>
      </w:r>
      <w:r>
        <w:rPr>
          <w:rFonts w:ascii="Times New Roman" w:hAnsi="Times New Roman" w:cs="Times New Roman"/>
          <w:sz w:val="24"/>
          <w:szCs w:val="24"/>
          <w:lang w:val="en-US"/>
        </w:rPr>
        <w:t>group rituals.</w:t>
      </w:r>
      <w:r>
        <w:rPr>
          <w:rFonts w:ascii="Times New Roman" w:hAnsi="Times New Roman" w:cs="Times New Roman"/>
          <w:sz w:val="24"/>
          <w:szCs w:val="24"/>
          <w:vertAlign w:val="superscript"/>
          <w:lang w:val="en-US"/>
        </w:rPr>
        <w:t>42</w:t>
      </w:r>
    </w:p>
    <w:p w:rsidR="006429D9" w:rsidRDefault="006429D9" w:rsidP="000A37D9">
      <w:pPr>
        <w:rPr>
          <w:rFonts w:ascii="Times New Roman" w:hAnsi="Times New Roman" w:cs="Times New Roman"/>
          <w:sz w:val="24"/>
          <w:szCs w:val="24"/>
          <w:lang w:val="en-US"/>
        </w:rPr>
      </w:pPr>
      <w:r w:rsidRPr="006429D9">
        <w:rPr>
          <w:rFonts w:ascii="Times New Roman" w:hAnsi="Times New Roman" w:cs="Times New Roman"/>
          <w:sz w:val="24"/>
          <w:szCs w:val="24"/>
          <w:lang w:val="en-US"/>
        </w:rPr>
        <w:t xml:space="preserve">The many temples or </w:t>
      </w:r>
      <w:r w:rsidRPr="00C11B6F">
        <w:rPr>
          <w:rFonts w:ascii="Times New Roman" w:hAnsi="Times New Roman" w:cs="Times New Roman"/>
          <w:i/>
          <w:sz w:val="24"/>
          <w:szCs w:val="24"/>
          <w:lang w:val="en-US"/>
        </w:rPr>
        <w:t>terreiros</w:t>
      </w:r>
      <w:r w:rsidRPr="006429D9">
        <w:rPr>
          <w:rFonts w:ascii="Times New Roman" w:hAnsi="Times New Roman" w:cs="Times New Roman"/>
          <w:sz w:val="24"/>
          <w:szCs w:val="24"/>
          <w:lang w:val="en-US"/>
        </w:rPr>
        <w:t xml:space="preserve"> in Brazil have remained small and independent; they may have similar beliefs and rituals but doctrinal and practical variants are introduced by the priestess or</w:t>
      </w:r>
      <w:r>
        <w:rPr>
          <w:rFonts w:ascii="Times New Roman" w:hAnsi="Times New Roman" w:cs="Times New Roman"/>
          <w:sz w:val="24"/>
          <w:szCs w:val="24"/>
          <w:lang w:val="en-US"/>
        </w:rPr>
        <w:t xml:space="preserve"> priest in charge. Some distinc</w:t>
      </w:r>
      <w:r w:rsidRPr="006429D9">
        <w:rPr>
          <w:rFonts w:ascii="Times New Roman" w:hAnsi="Times New Roman" w:cs="Times New Roman"/>
          <w:sz w:val="24"/>
          <w:szCs w:val="24"/>
          <w:lang w:val="en-US"/>
        </w:rPr>
        <w:t xml:space="preserve">tions are related to region or traditional sources: in the Northeast and South, there are </w:t>
      </w:r>
      <w:r w:rsidRPr="00C30C2E">
        <w:rPr>
          <w:rFonts w:ascii="Times New Roman" w:hAnsi="Times New Roman" w:cs="Times New Roman"/>
          <w:i/>
          <w:sz w:val="24"/>
          <w:szCs w:val="24"/>
          <w:lang w:val="en-US"/>
        </w:rPr>
        <w:t>caboclo</w:t>
      </w:r>
      <w:r w:rsidRPr="006429D9">
        <w:rPr>
          <w:rFonts w:ascii="Times New Roman" w:hAnsi="Times New Roman" w:cs="Times New Roman"/>
          <w:sz w:val="24"/>
          <w:szCs w:val="24"/>
          <w:lang w:val="en-US"/>
        </w:rPr>
        <w:t xml:space="preserve"> temples, which include Brazilindian spirits as their guiding divinities; Bahian temples are usual</w:t>
      </w:r>
      <w:r>
        <w:rPr>
          <w:rFonts w:ascii="Times New Roman" w:hAnsi="Times New Roman" w:cs="Times New Roman"/>
          <w:sz w:val="24"/>
          <w:szCs w:val="24"/>
          <w:lang w:val="en-US"/>
        </w:rPr>
        <w:t xml:space="preserve">ly designated </w:t>
      </w:r>
      <w:r w:rsidRPr="00C30C2E">
        <w:rPr>
          <w:rFonts w:ascii="Times New Roman" w:hAnsi="Times New Roman" w:cs="Times New Roman"/>
          <w:i/>
          <w:sz w:val="24"/>
          <w:szCs w:val="24"/>
          <w:lang w:val="en-US"/>
        </w:rPr>
        <w:t>Candomblés</w:t>
      </w:r>
      <w:r w:rsidRPr="006429D9">
        <w:rPr>
          <w:rFonts w:ascii="Times New Roman" w:hAnsi="Times New Roman" w:cs="Times New Roman"/>
          <w:sz w:val="24"/>
          <w:szCs w:val="24"/>
          <w:lang w:val="en-US"/>
        </w:rPr>
        <w:t>, having strongest ties to African traditions although they may also invoke the wise</w:t>
      </w:r>
      <w:r>
        <w:rPr>
          <w:rFonts w:ascii="Times New Roman" w:hAnsi="Times New Roman" w:cs="Times New Roman"/>
          <w:sz w:val="24"/>
          <w:szCs w:val="24"/>
          <w:lang w:val="en-US"/>
        </w:rPr>
        <w:t xml:space="preserve"> </w:t>
      </w:r>
      <w:r w:rsidRPr="006429D9">
        <w:rPr>
          <w:rFonts w:ascii="Times New Roman" w:hAnsi="Times New Roman" w:cs="Times New Roman"/>
          <w:sz w:val="24"/>
          <w:szCs w:val="24"/>
          <w:lang w:val="en-US"/>
        </w:rPr>
        <w:t>spirits of</w:t>
      </w:r>
      <w:r>
        <w:rPr>
          <w:rFonts w:ascii="Times New Roman" w:hAnsi="Times New Roman" w:cs="Times New Roman"/>
          <w:sz w:val="24"/>
          <w:szCs w:val="24"/>
          <w:lang w:val="en-US"/>
        </w:rPr>
        <w:t xml:space="preserve"> </w:t>
      </w:r>
      <w:r w:rsidR="00C30C2E">
        <w:rPr>
          <w:rFonts w:ascii="Times New Roman" w:hAnsi="Times New Roman" w:cs="Times New Roman"/>
          <w:sz w:val="24"/>
          <w:szCs w:val="24"/>
          <w:lang w:val="en-US"/>
        </w:rPr>
        <w:t>"old blacks" (</w:t>
      </w:r>
      <w:r w:rsidR="00C30C2E" w:rsidRPr="00C30C2E">
        <w:rPr>
          <w:rFonts w:ascii="Times New Roman" w:hAnsi="Times New Roman" w:cs="Times New Roman"/>
          <w:i/>
          <w:sz w:val="24"/>
          <w:szCs w:val="24"/>
          <w:lang w:val="en-US"/>
        </w:rPr>
        <w:t>preta velha/</w:t>
      </w:r>
      <w:r w:rsidRPr="00C30C2E">
        <w:rPr>
          <w:rFonts w:ascii="Times New Roman" w:hAnsi="Times New Roman" w:cs="Times New Roman"/>
          <w:i/>
          <w:sz w:val="24"/>
          <w:szCs w:val="24"/>
          <w:lang w:val="en-US"/>
        </w:rPr>
        <w:t xml:space="preserve"> preto velho</w:t>
      </w:r>
      <w:r w:rsidRPr="006429D9">
        <w:rPr>
          <w:rFonts w:ascii="Times New Roman" w:hAnsi="Times New Roman" w:cs="Times New Roman"/>
          <w:sz w:val="24"/>
          <w:szCs w:val="24"/>
          <w:lang w:val="en-US"/>
        </w:rPr>
        <w:t xml:space="preserve">); the rituals in Rio de Janeiro have been called </w:t>
      </w:r>
      <w:r w:rsidRPr="00C30C2E">
        <w:rPr>
          <w:rFonts w:ascii="Times New Roman" w:hAnsi="Times New Roman" w:cs="Times New Roman"/>
          <w:i/>
          <w:sz w:val="24"/>
          <w:szCs w:val="24"/>
          <w:lang w:val="en-US"/>
        </w:rPr>
        <w:t>Macumba</w:t>
      </w:r>
      <w:r w:rsidRPr="006429D9">
        <w:rPr>
          <w:rFonts w:ascii="Times New Roman" w:hAnsi="Times New Roman" w:cs="Times New Roman"/>
          <w:sz w:val="24"/>
          <w:szCs w:val="24"/>
          <w:lang w:val="en-US"/>
        </w:rPr>
        <w:t xml:space="preserve"> in the past but today that designation usually refers to evil magical practices; and, finally, the highly syncretistic groups which now combine Afro-Brazilian beliefs and spiritism are specifically called </w:t>
      </w:r>
      <w:r w:rsidRPr="00C30C2E">
        <w:rPr>
          <w:rFonts w:ascii="Times New Roman" w:hAnsi="Times New Roman" w:cs="Times New Roman"/>
          <w:i/>
          <w:sz w:val="24"/>
          <w:szCs w:val="24"/>
          <w:lang w:val="en-US"/>
        </w:rPr>
        <w:t>Umbanda</w:t>
      </w:r>
      <w:r w:rsidRPr="006429D9">
        <w:rPr>
          <w:rFonts w:ascii="Times New Roman" w:hAnsi="Times New Roman" w:cs="Times New Roman"/>
          <w:sz w:val="24"/>
          <w:szCs w:val="24"/>
          <w:lang w:val="en-US"/>
        </w:rPr>
        <w:t xml:space="preserve">. </w:t>
      </w:r>
    </w:p>
    <w:p w:rsidR="006429D9" w:rsidRDefault="006429D9" w:rsidP="000A37D9">
      <w:pPr>
        <w:rPr>
          <w:rFonts w:ascii="Times New Roman" w:hAnsi="Times New Roman" w:cs="Times New Roman"/>
          <w:sz w:val="24"/>
          <w:szCs w:val="24"/>
          <w:lang w:val="en-US"/>
        </w:rPr>
      </w:pPr>
      <w:r w:rsidRPr="006429D9">
        <w:rPr>
          <w:rFonts w:ascii="Times New Roman" w:hAnsi="Times New Roman" w:cs="Times New Roman"/>
          <w:sz w:val="24"/>
          <w:szCs w:val="24"/>
          <w:lang w:val="en-US"/>
        </w:rPr>
        <w:t>It has been suggested that the preserv</w:t>
      </w:r>
      <w:r>
        <w:rPr>
          <w:rFonts w:ascii="Times New Roman" w:hAnsi="Times New Roman" w:cs="Times New Roman"/>
          <w:sz w:val="24"/>
          <w:szCs w:val="24"/>
          <w:lang w:val="en-US"/>
        </w:rPr>
        <w:t>ation of African beliefs by Bra</w:t>
      </w:r>
      <w:r w:rsidRPr="006429D9">
        <w:rPr>
          <w:rFonts w:ascii="Times New Roman" w:hAnsi="Times New Roman" w:cs="Times New Roman"/>
          <w:sz w:val="24"/>
          <w:szCs w:val="24"/>
          <w:lang w:val="en-US"/>
        </w:rPr>
        <w:t>zilians of pure or nearly pure African descent has promoted solidarity and ethnic awareness, and has served as a point of pride distinguishing them from whites and th</w:t>
      </w:r>
      <w:r>
        <w:rPr>
          <w:rFonts w:ascii="Times New Roman" w:hAnsi="Times New Roman" w:cs="Times New Roman"/>
          <w:sz w:val="24"/>
          <w:szCs w:val="24"/>
          <w:lang w:val="en-US"/>
        </w:rPr>
        <w:t>ose of mixed racial background.</w:t>
      </w:r>
      <w:r>
        <w:rPr>
          <w:rFonts w:ascii="Times New Roman" w:hAnsi="Times New Roman" w:cs="Times New Roman"/>
          <w:sz w:val="24"/>
          <w:szCs w:val="24"/>
          <w:vertAlign w:val="superscript"/>
          <w:lang w:val="en-US"/>
        </w:rPr>
        <w:t>43</w:t>
      </w:r>
      <w:r w:rsidRPr="006429D9">
        <w:rPr>
          <w:rFonts w:ascii="Times New Roman" w:hAnsi="Times New Roman" w:cs="Times New Roman"/>
          <w:sz w:val="24"/>
          <w:szCs w:val="24"/>
          <w:lang w:val="en-US"/>
        </w:rPr>
        <w:t xml:space="preserve"> This has, however, been less significant in recent years as </w:t>
      </w:r>
      <w:r w:rsidRPr="001F38CB">
        <w:rPr>
          <w:rFonts w:ascii="Times New Roman" w:hAnsi="Times New Roman" w:cs="Times New Roman"/>
          <w:i/>
          <w:sz w:val="24"/>
          <w:szCs w:val="24"/>
          <w:lang w:val="en-US"/>
        </w:rPr>
        <w:t>Umbanda</w:t>
      </w:r>
      <w:r w:rsidRPr="006429D9">
        <w:rPr>
          <w:rFonts w:ascii="Times New Roman" w:hAnsi="Times New Roman" w:cs="Times New Roman"/>
          <w:sz w:val="24"/>
          <w:szCs w:val="24"/>
          <w:lang w:val="en-US"/>
        </w:rPr>
        <w:t xml:space="preserve"> has become more popular among nearly all groups and as members of most groups still consider themselves good Catholics, adhering to the Roman tradition as well. Among black women, though, this old-and-new religion </w:t>
      </w:r>
      <w:r>
        <w:rPr>
          <w:rFonts w:ascii="Times New Roman" w:hAnsi="Times New Roman" w:cs="Times New Roman"/>
          <w:sz w:val="24"/>
          <w:szCs w:val="24"/>
          <w:lang w:val="en-US"/>
        </w:rPr>
        <w:t>offers a unique avenue for reli</w:t>
      </w:r>
      <w:r w:rsidRPr="006429D9">
        <w:rPr>
          <w:rFonts w:ascii="Times New Roman" w:hAnsi="Times New Roman" w:cs="Times New Roman"/>
          <w:sz w:val="24"/>
          <w:szCs w:val="24"/>
          <w:lang w:val="en-US"/>
        </w:rPr>
        <w:t xml:space="preserve">gious devotion, personal expression, and improved status among their peers. In </w:t>
      </w:r>
      <w:r w:rsidRPr="001F38CB">
        <w:rPr>
          <w:rFonts w:ascii="Times New Roman" w:hAnsi="Times New Roman" w:cs="Times New Roman"/>
          <w:i/>
          <w:sz w:val="24"/>
          <w:szCs w:val="24"/>
          <w:lang w:val="en-US"/>
        </w:rPr>
        <w:t>Umbandas</w:t>
      </w:r>
      <w:r w:rsidRPr="006429D9">
        <w:rPr>
          <w:rFonts w:ascii="Times New Roman" w:hAnsi="Times New Roman" w:cs="Times New Roman"/>
          <w:sz w:val="24"/>
          <w:szCs w:val="24"/>
          <w:lang w:val="en-US"/>
        </w:rPr>
        <w:t xml:space="preserve"> throughout Brazil, women appear in far greater numbers than men as priestesses, initiates or mediums, and follower</w:t>
      </w:r>
      <w:r>
        <w:rPr>
          <w:rFonts w:ascii="Times New Roman" w:hAnsi="Times New Roman" w:cs="Times New Roman"/>
          <w:sz w:val="24"/>
          <w:szCs w:val="24"/>
          <w:lang w:val="en-US"/>
        </w:rPr>
        <w:t>s. Conservative acc</w:t>
      </w:r>
      <w:r w:rsidRPr="006429D9">
        <w:rPr>
          <w:rFonts w:ascii="Times New Roman" w:hAnsi="Times New Roman" w:cs="Times New Roman"/>
          <w:sz w:val="24"/>
          <w:szCs w:val="24"/>
          <w:lang w:val="en-US"/>
        </w:rPr>
        <w:t xml:space="preserve">ounts before 1950 placed the ratio of women to men at five to one, and in temples in Bahia and Rio de Janeiro, men were only rarely the mediums for possession by the </w:t>
      </w:r>
      <w:r w:rsidRPr="002B6430">
        <w:rPr>
          <w:rFonts w:ascii="Times New Roman" w:hAnsi="Times New Roman" w:cs="Times New Roman"/>
          <w:i/>
          <w:sz w:val="24"/>
          <w:szCs w:val="24"/>
          <w:lang w:val="en-US"/>
        </w:rPr>
        <w:t>orixás</w:t>
      </w:r>
      <w:r>
        <w:rPr>
          <w:rFonts w:ascii="Times New Roman" w:hAnsi="Times New Roman" w:cs="Times New Roman"/>
          <w:sz w:val="24"/>
          <w:szCs w:val="24"/>
          <w:lang w:val="en-US"/>
        </w:rPr>
        <w:t>.</w:t>
      </w:r>
      <w:r>
        <w:rPr>
          <w:rFonts w:ascii="Times New Roman" w:hAnsi="Times New Roman" w:cs="Times New Roman"/>
          <w:sz w:val="24"/>
          <w:szCs w:val="24"/>
          <w:vertAlign w:val="superscript"/>
          <w:lang w:val="en-US"/>
        </w:rPr>
        <w:t>44</w:t>
      </w:r>
      <w:r w:rsidRPr="006429D9">
        <w:rPr>
          <w:rFonts w:ascii="Times New Roman" w:hAnsi="Times New Roman" w:cs="Times New Roman"/>
          <w:sz w:val="24"/>
          <w:szCs w:val="24"/>
          <w:lang w:val="en-US"/>
        </w:rPr>
        <w:t xml:space="preserve"> The more visible roles for women are: (1) head of </w:t>
      </w:r>
      <w:r w:rsidRPr="006429D9">
        <w:rPr>
          <w:rFonts w:ascii="Times New Roman" w:hAnsi="Times New Roman" w:cs="Times New Roman"/>
          <w:sz w:val="24"/>
          <w:szCs w:val="24"/>
          <w:lang w:val="en-US"/>
        </w:rPr>
        <w:lastRenderedPageBreak/>
        <w:t>the temple</w:t>
      </w:r>
      <w:r>
        <w:rPr>
          <w:rFonts w:ascii="Times New Roman" w:hAnsi="Times New Roman" w:cs="Times New Roman"/>
          <w:sz w:val="24"/>
          <w:szCs w:val="24"/>
          <w:lang w:val="en-US"/>
        </w:rPr>
        <w:t xml:space="preserve"> or </w:t>
      </w:r>
      <w:r w:rsidRPr="002B6430">
        <w:rPr>
          <w:rFonts w:ascii="Times New Roman" w:hAnsi="Times New Roman" w:cs="Times New Roman"/>
          <w:i/>
          <w:sz w:val="24"/>
          <w:szCs w:val="24"/>
          <w:lang w:val="en-US"/>
        </w:rPr>
        <w:t>mãe de santo</w:t>
      </w:r>
      <w:r w:rsidRPr="006429D9">
        <w:rPr>
          <w:rFonts w:ascii="Times New Roman" w:hAnsi="Times New Roman" w:cs="Times New Roman"/>
          <w:sz w:val="24"/>
          <w:szCs w:val="24"/>
          <w:lang w:val="en-US"/>
        </w:rPr>
        <w:t xml:space="preserve">, (2) initiate-mediums, who accept the visitation of the deities, called </w:t>
      </w:r>
      <w:r w:rsidRPr="002B6430">
        <w:rPr>
          <w:rFonts w:ascii="Times New Roman" w:hAnsi="Times New Roman" w:cs="Times New Roman"/>
          <w:i/>
          <w:sz w:val="24"/>
          <w:szCs w:val="24"/>
          <w:lang w:val="en-US"/>
        </w:rPr>
        <w:t>filhas de santo</w:t>
      </w:r>
      <w:r>
        <w:rPr>
          <w:rFonts w:ascii="Times New Roman" w:hAnsi="Times New Roman" w:cs="Times New Roman"/>
          <w:sz w:val="24"/>
          <w:szCs w:val="24"/>
          <w:lang w:val="en-US"/>
        </w:rPr>
        <w:t xml:space="preserve"> and (3) attendants on the </w:t>
      </w:r>
      <w:r w:rsidRPr="002B6430">
        <w:rPr>
          <w:rFonts w:ascii="Times New Roman" w:hAnsi="Times New Roman" w:cs="Times New Roman"/>
          <w:i/>
          <w:sz w:val="24"/>
          <w:szCs w:val="24"/>
          <w:lang w:val="en-US"/>
        </w:rPr>
        <w:t>mães</w:t>
      </w:r>
      <w:r w:rsidRPr="006429D9">
        <w:rPr>
          <w:rFonts w:ascii="Times New Roman" w:hAnsi="Times New Roman" w:cs="Times New Roman"/>
          <w:sz w:val="24"/>
          <w:szCs w:val="24"/>
          <w:lang w:val="en-US"/>
        </w:rPr>
        <w:t xml:space="preserve"> and </w:t>
      </w:r>
      <w:r w:rsidRPr="002B6430">
        <w:rPr>
          <w:rFonts w:ascii="Times New Roman" w:hAnsi="Times New Roman" w:cs="Times New Roman"/>
          <w:i/>
          <w:sz w:val="24"/>
          <w:szCs w:val="24"/>
          <w:lang w:val="en-US"/>
        </w:rPr>
        <w:t>filhas</w:t>
      </w:r>
      <w:r w:rsidRPr="006429D9">
        <w:rPr>
          <w:rFonts w:ascii="Times New Roman" w:hAnsi="Times New Roman" w:cs="Times New Roman"/>
          <w:sz w:val="24"/>
          <w:szCs w:val="24"/>
          <w:lang w:val="en-US"/>
        </w:rPr>
        <w:t xml:space="preserve">. </w:t>
      </w:r>
    </w:p>
    <w:p w:rsidR="002B6430" w:rsidRDefault="006429D9" w:rsidP="000A37D9">
      <w:pPr>
        <w:rPr>
          <w:rFonts w:ascii="Times New Roman" w:hAnsi="Times New Roman" w:cs="Times New Roman"/>
          <w:sz w:val="24"/>
          <w:szCs w:val="24"/>
          <w:lang w:val="en-US"/>
        </w:rPr>
      </w:pPr>
      <w:r w:rsidRPr="006429D9">
        <w:rPr>
          <w:rFonts w:ascii="Times New Roman" w:hAnsi="Times New Roman" w:cs="Times New Roman"/>
          <w:sz w:val="24"/>
          <w:szCs w:val="24"/>
          <w:lang w:val="en-US"/>
        </w:rPr>
        <w:t xml:space="preserve">Each Afro-Brazilian center is </w:t>
      </w:r>
      <w:r>
        <w:rPr>
          <w:rFonts w:ascii="Times New Roman" w:hAnsi="Times New Roman" w:cs="Times New Roman"/>
          <w:sz w:val="24"/>
          <w:szCs w:val="24"/>
          <w:lang w:val="en-US"/>
        </w:rPr>
        <w:t xml:space="preserve">presided over by a priestess, </w:t>
      </w:r>
      <w:r w:rsidRPr="002B6430">
        <w:rPr>
          <w:rFonts w:ascii="Times New Roman" w:hAnsi="Times New Roman" w:cs="Times New Roman"/>
          <w:i/>
          <w:sz w:val="24"/>
          <w:szCs w:val="24"/>
          <w:lang w:val="en-US"/>
        </w:rPr>
        <w:t>mãe de santo</w:t>
      </w:r>
      <w:r w:rsidRPr="006429D9">
        <w:rPr>
          <w:rFonts w:ascii="Times New Roman" w:hAnsi="Times New Roman" w:cs="Times New Roman"/>
          <w:sz w:val="24"/>
          <w:szCs w:val="24"/>
          <w:lang w:val="en-US"/>
        </w:rPr>
        <w:t xml:space="preserve">, or priest, </w:t>
      </w:r>
      <w:r w:rsidRPr="002B6430">
        <w:rPr>
          <w:rFonts w:ascii="Times New Roman" w:hAnsi="Times New Roman" w:cs="Times New Roman"/>
          <w:i/>
          <w:sz w:val="24"/>
          <w:szCs w:val="24"/>
          <w:lang w:val="en-US"/>
        </w:rPr>
        <w:t>pai de santo</w:t>
      </w:r>
      <w:r w:rsidRPr="006429D9">
        <w:rPr>
          <w:rFonts w:ascii="Times New Roman" w:hAnsi="Times New Roman" w:cs="Times New Roman"/>
          <w:sz w:val="24"/>
          <w:szCs w:val="24"/>
          <w:lang w:val="en-US"/>
        </w:rPr>
        <w:t xml:space="preserve">; women have outnumbered men by two to one. The </w:t>
      </w:r>
      <w:r>
        <w:rPr>
          <w:rFonts w:ascii="Times New Roman" w:hAnsi="Times New Roman" w:cs="Times New Roman"/>
          <w:sz w:val="24"/>
          <w:szCs w:val="24"/>
          <w:lang w:val="en-US"/>
        </w:rPr>
        <w:t xml:space="preserve">term </w:t>
      </w:r>
      <w:r w:rsidRPr="002B6430">
        <w:rPr>
          <w:rFonts w:ascii="Times New Roman" w:hAnsi="Times New Roman" w:cs="Times New Roman"/>
          <w:i/>
          <w:sz w:val="24"/>
          <w:szCs w:val="24"/>
          <w:lang w:val="en-US"/>
        </w:rPr>
        <w:t>mãe de santo</w:t>
      </w:r>
      <w:r w:rsidRPr="006429D9">
        <w:rPr>
          <w:rFonts w:ascii="Times New Roman" w:hAnsi="Times New Roman" w:cs="Times New Roman"/>
          <w:sz w:val="24"/>
          <w:szCs w:val="24"/>
          <w:lang w:val="en-US"/>
        </w:rPr>
        <w:t xml:space="preserve"> literally means "mother of the saint" or "mother of the holy," and is often transl</w:t>
      </w:r>
      <w:r>
        <w:rPr>
          <w:rFonts w:ascii="Times New Roman" w:hAnsi="Times New Roman" w:cs="Times New Roman"/>
          <w:sz w:val="24"/>
          <w:szCs w:val="24"/>
          <w:lang w:val="en-US"/>
        </w:rPr>
        <w:t xml:space="preserve">ated "mother of the god." The </w:t>
      </w:r>
      <w:r w:rsidRPr="002B6430">
        <w:rPr>
          <w:rFonts w:ascii="Times New Roman" w:hAnsi="Times New Roman" w:cs="Times New Roman"/>
          <w:i/>
          <w:sz w:val="24"/>
          <w:szCs w:val="24"/>
          <w:lang w:val="en-US"/>
        </w:rPr>
        <w:t>mãe de santo's</w:t>
      </w:r>
      <w:r w:rsidRPr="006429D9">
        <w:rPr>
          <w:rFonts w:ascii="Times New Roman" w:hAnsi="Times New Roman" w:cs="Times New Roman"/>
          <w:sz w:val="24"/>
          <w:szCs w:val="24"/>
          <w:lang w:val="en-US"/>
        </w:rPr>
        <w:t xml:space="preserve"> duties include supervising all ceremonies, performing animal and food sacrifices, regulating the temple calendar, initiating willing and suitable members as mediums, and divination or consultation with temple members. In those temples directed by a husband an</w:t>
      </w:r>
      <w:r>
        <w:rPr>
          <w:rFonts w:ascii="Times New Roman" w:hAnsi="Times New Roman" w:cs="Times New Roman"/>
          <w:sz w:val="24"/>
          <w:szCs w:val="24"/>
          <w:lang w:val="en-US"/>
        </w:rPr>
        <w:t>d wife pair, the women (</w:t>
      </w:r>
      <w:r w:rsidRPr="002B6430">
        <w:rPr>
          <w:rFonts w:ascii="Times New Roman" w:hAnsi="Times New Roman" w:cs="Times New Roman"/>
          <w:i/>
          <w:sz w:val="24"/>
          <w:szCs w:val="24"/>
          <w:lang w:val="en-US"/>
        </w:rPr>
        <w:t>yalorixá</w:t>
      </w:r>
      <w:r w:rsidRPr="006429D9">
        <w:rPr>
          <w:rFonts w:ascii="Times New Roman" w:hAnsi="Times New Roman" w:cs="Times New Roman"/>
          <w:sz w:val="24"/>
          <w:szCs w:val="24"/>
          <w:lang w:val="en-US"/>
        </w:rPr>
        <w:t>, "wife of the deity") does not perform sacrifices, bu</w:t>
      </w:r>
      <w:r>
        <w:rPr>
          <w:rFonts w:ascii="Times New Roman" w:hAnsi="Times New Roman" w:cs="Times New Roman"/>
          <w:sz w:val="24"/>
          <w:szCs w:val="24"/>
          <w:lang w:val="en-US"/>
        </w:rPr>
        <w:t>t directs initiation and the ac</w:t>
      </w:r>
      <w:r w:rsidRPr="006429D9">
        <w:rPr>
          <w:rFonts w:ascii="Times New Roman" w:hAnsi="Times New Roman" w:cs="Times New Roman"/>
          <w:sz w:val="24"/>
          <w:szCs w:val="24"/>
          <w:lang w:val="en-US"/>
        </w:rPr>
        <w:t xml:space="preserve">tivities of the female officials under her. The mane de santo is assisted by a </w:t>
      </w:r>
      <w:r>
        <w:rPr>
          <w:rFonts w:ascii="Times New Roman" w:hAnsi="Times New Roman" w:cs="Times New Roman"/>
          <w:sz w:val="24"/>
          <w:szCs w:val="24"/>
          <w:lang w:val="en-US"/>
        </w:rPr>
        <w:t xml:space="preserve">"little mother," </w:t>
      </w:r>
      <w:r w:rsidRPr="002B6430">
        <w:rPr>
          <w:rFonts w:ascii="Times New Roman" w:hAnsi="Times New Roman" w:cs="Times New Roman"/>
          <w:i/>
          <w:sz w:val="24"/>
          <w:szCs w:val="24"/>
          <w:lang w:val="en-US"/>
        </w:rPr>
        <w:t>pequena mãe</w:t>
      </w:r>
      <w:r w:rsidRPr="006429D9">
        <w:rPr>
          <w:rFonts w:ascii="Times New Roman" w:hAnsi="Times New Roman" w:cs="Times New Roman"/>
          <w:sz w:val="24"/>
          <w:szCs w:val="24"/>
          <w:lang w:val="en-US"/>
        </w:rPr>
        <w:t>, who prepares ritual foods, helps with the initiation rites, and</w:t>
      </w:r>
      <w:r>
        <w:rPr>
          <w:rFonts w:ascii="Times New Roman" w:hAnsi="Times New Roman" w:cs="Times New Roman"/>
          <w:sz w:val="24"/>
          <w:szCs w:val="24"/>
          <w:lang w:val="en-US"/>
        </w:rPr>
        <w:t xml:space="preserve"> usually succeeds as the next </w:t>
      </w:r>
      <w:r w:rsidRPr="002B6430">
        <w:rPr>
          <w:rFonts w:ascii="Times New Roman" w:hAnsi="Times New Roman" w:cs="Times New Roman"/>
          <w:i/>
          <w:sz w:val="24"/>
          <w:szCs w:val="24"/>
          <w:lang w:val="en-US"/>
        </w:rPr>
        <w:t>mãe de santo</w:t>
      </w:r>
      <w:r>
        <w:rPr>
          <w:rFonts w:ascii="Times New Roman" w:hAnsi="Times New Roman" w:cs="Times New Roman"/>
          <w:sz w:val="24"/>
          <w:szCs w:val="24"/>
          <w:lang w:val="en-US"/>
        </w:rPr>
        <w:t>.</w:t>
      </w:r>
      <w:r>
        <w:rPr>
          <w:rFonts w:ascii="Times New Roman" w:hAnsi="Times New Roman" w:cs="Times New Roman"/>
          <w:sz w:val="24"/>
          <w:szCs w:val="24"/>
          <w:vertAlign w:val="superscript"/>
          <w:lang w:val="en-US"/>
        </w:rPr>
        <w:t>45</w:t>
      </w:r>
      <w:r w:rsidRPr="006429D9">
        <w:rPr>
          <w:rFonts w:ascii="Times New Roman" w:hAnsi="Times New Roman" w:cs="Times New Roman"/>
          <w:sz w:val="24"/>
          <w:szCs w:val="24"/>
          <w:lang w:val="en-US"/>
        </w:rPr>
        <w:t xml:space="preserve"> </w:t>
      </w:r>
    </w:p>
    <w:p w:rsidR="001B66DD" w:rsidRDefault="006429D9" w:rsidP="000A37D9">
      <w:pPr>
        <w:rPr>
          <w:rFonts w:ascii="Times New Roman" w:hAnsi="Times New Roman" w:cs="Times New Roman"/>
          <w:sz w:val="24"/>
          <w:szCs w:val="24"/>
          <w:lang w:val="en-US"/>
        </w:rPr>
      </w:pPr>
      <w:r w:rsidRPr="006429D9">
        <w:rPr>
          <w:rFonts w:ascii="Times New Roman" w:hAnsi="Times New Roman" w:cs="Times New Roman"/>
          <w:sz w:val="24"/>
          <w:szCs w:val="24"/>
          <w:lang w:val="en-US"/>
        </w:rPr>
        <w:t xml:space="preserve">The mediums for the possessing forces-goddesses and gods, spirits or "old blacks"-are traditionally female as well. Predominance of women is characteristic of </w:t>
      </w:r>
      <w:r w:rsidRPr="001B66DD">
        <w:rPr>
          <w:rFonts w:ascii="Times New Roman" w:hAnsi="Times New Roman" w:cs="Times New Roman"/>
          <w:sz w:val="24"/>
          <w:szCs w:val="24"/>
          <w:lang w:val="en-US"/>
        </w:rPr>
        <w:t>possession religions in Africa, where such roles afford</w:t>
      </w:r>
      <w:r w:rsidR="00B74F55">
        <w:rPr>
          <w:rFonts w:ascii="Times New Roman" w:hAnsi="Times New Roman" w:cs="Times New Roman"/>
          <w:sz w:val="24"/>
          <w:szCs w:val="24"/>
          <w:lang w:val="en-US"/>
        </w:rPr>
        <w:t xml:space="preserve"> </w:t>
      </w:r>
      <w:r w:rsidR="001B66DD" w:rsidRPr="001B66DD">
        <w:rPr>
          <w:rFonts w:ascii="Times New Roman" w:hAnsi="Times New Roman" w:cs="Times New Roman"/>
          <w:sz w:val="24"/>
          <w:szCs w:val="24"/>
          <w:lang w:val="en-US"/>
        </w:rPr>
        <w:t>women prestige and some independence f</w:t>
      </w:r>
      <w:r w:rsidR="00B74F55">
        <w:rPr>
          <w:rFonts w:ascii="Times New Roman" w:hAnsi="Times New Roman" w:cs="Times New Roman"/>
          <w:sz w:val="24"/>
          <w:szCs w:val="24"/>
          <w:lang w:val="en-US"/>
        </w:rPr>
        <w:t>rom their husbands' authority.</w:t>
      </w:r>
      <w:r w:rsidR="00B74F55">
        <w:rPr>
          <w:rFonts w:ascii="Times New Roman" w:hAnsi="Times New Roman" w:cs="Times New Roman"/>
          <w:sz w:val="24"/>
          <w:szCs w:val="24"/>
          <w:vertAlign w:val="superscript"/>
          <w:lang w:val="en-US"/>
        </w:rPr>
        <w:t>46</w:t>
      </w:r>
      <w:r w:rsidR="001B66DD" w:rsidRPr="001B66DD">
        <w:rPr>
          <w:rFonts w:ascii="Times New Roman" w:hAnsi="Times New Roman" w:cs="Times New Roman"/>
          <w:sz w:val="24"/>
          <w:szCs w:val="24"/>
          <w:lang w:val="en-US"/>
        </w:rPr>
        <w:t xml:space="preserve"> The participants in Afro-Brazilian cults suggest that women are closer to their traditional roots or have "special magical qualities" which make them mor</w:t>
      </w:r>
      <w:r w:rsidR="001B66DD">
        <w:rPr>
          <w:rFonts w:ascii="Times New Roman" w:hAnsi="Times New Roman" w:cs="Times New Roman"/>
          <w:sz w:val="24"/>
          <w:szCs w:val="24"/>
          <w:lang w:val="en-US"/>
        </w:rPr>
        <w:t xml:space="preserve">e receptive to the </w:t>
      </w:r>
      <w:r w:rsidR="001B66DD" w:rsidRPr="002B6430">
        <w:rPr>
          <w:rFonts w:ascii="Times New Roman" w:hAnsi="Times New Roman" w:cs="Times New Roman"/>
          <w:i/>
          <w:sz w:val="24"/>
          <w:szCs w:val="24"/>
          <w:lang w:val="en-US"/>
        </w:rPr>
        <w:t>orixá</w:t>
      </w:r>
      <w:r w:rsidR="00B74F55" w:rsidRPr="002B6430">
        <w:rPr>
          <w:rFonts w:ascii="Times New Roman" w:hAnsi="Times New Roman" w:cs="Times New Roman"/>
          <w:i/>
          <w:sz w:val="24"/>
          <w:szCs w:val="24"/>
          <w:lang w:val="en-US"/>
        </w:rPr>
        <w:t>s</w:t>
      </w:r>
      <w:r w:rsidR="00B74F55">
        <w:rPr>
          <w:rFonts w:ascii="Times New Roman" w:hAnsi="Times New Roman" w:cs="Times New Roman"/>
          <w:sz w:val="24"/>
          <w:szCs w:val="24"/>
          <w:lang w:val="en-US"/>
        </w:rPr>
        <w:t xml:space="preserve"> power.</w:t>
      </w:r>
      <w:r w:rsidR="00B74F55">
        <w:rPr>
          <w:rFonts w:ascii="Times New Roman" w:hAnsi="Times New Roman" w:cs="Times New Roman"/>
          <w:sz w:val="24"/>
          <w:szCs w:val="24"/>
          <w:vertAlign w:val="superscript"/>
          <w:lang w:val="en-US"/>
        </w:rPr>
        <w:t>47</w:t>
      </w:r>
      <w:r w:rsidR="001B66DD" w:rsidRPr="001B66DD">
        <w:rPr>
          <w:rFonts w:ascii="Times New Roman" w:hAnsi="Times New Roman" w:cs="Times New Roman"/>
          <w:sz w:val="24"/>
          <w:szCs w:val="24"/>
          <w:lang w:val="en-US"/>
        </w:rPr>
        <w:t xml:space="preserve"> The members of a cult center who seek to become</w:t>
      </w:r>
      <w:r w:rsidR="001B66DD">
        <w:rPr>
          <w:rFonts w:ascii="Times New Roman" w:hAnsi="Times New Roman" w:cs="Times New Roman"/>
          <w:sz w:val="24"/>
          <w:szCs w:val="24"/>
          <w:lang w:val="en-US"/>
        </w:rPr>
        <w:t xml:space="preserve"> </w:t>
      </w:r>
      <w:r w:rsidR="001B66DD" w:rsidRPr="002B6430">
        <w:rPr>
          <w:rFonts w:ascii="Times New Roman" w:hAnsi="Times New Roman" w:cs="Times New Roman"/>
          <w:i/>
          <w:sz w:val="24"/>
          <w:szCs w:val="24"/>
          <w:lang w:val="en-US"/>
        </w:rPr>
        <w:t xml:space="preserve">filhas de santo </w:t>
      </w:r>
      <w:r w:rsidR="001B66DD" w:rsidRPr="001B66DD">
        <w:rPr>
          <w:rFonts w:ascii="Times New Roman" w:hAnsi="Times New Roman" w:cs="Times New Roman"/>
          <w:sz w:val="24"/>
          <w:szCs w:val="24"/>
          <w:lang w:val="en-US"/>
        </w:rPr>
        <w:t>("daughters" of the saint or god) must first ask approval from the priestess, and their sponsor deity. If accepted, they undergo an initiation of from three to six months' duration at the temple site, becoming ritually pure and spiritually strong for the reception of the divine force, learni</w:t>
      </w:r>
      <w:r w:rsidR="001B66DD">
        <w:rPr>
          <w:rFonts w:ascii="Times New Roman" w:hAnsi="Times New Roman" w:cs="Times New Roman"/>
          <w:sz w:val="24"/>
          <w:szCs w:val="24"/>
          <w:lang w:val="en-US"/>
        </w:rPr>
        <w:t xml:space="preserve">ng the attributes of their </w:t>
      </w:r>
      <w:r w:rsidR="001B66DD" w:rsidRPr="002B6430">
        <w:rPr>
          <w:rFonts w:ascii="Times New Roman" w:hAnsi="Times New Roman" w:cs="Times New Roman"/>
          <w:i/>
          <w:sz w:val="24"/>
          <w:szCs w:val="24"/>
          <w:lang w:val="en-US"/>
        </w:rPr>
        <w:t>orixá</w:t>
      </w:r>
      <w:r w:rsidR="001B66DD" w:rsidRPr="001B66DD">
        <w:rPr>
          <w:rFonts w:ascii="Times New Roman" w:hAnsi="Times New Roman" w:cs="Times New Roman"/>
          <w:sz w:val="24"/>
          <w:szCs w:val="24"/>
          <w:lang w:val="en-US"/>
        </w:rPr>
        <w:t>, and the dances and chants which call her or him. D</w:t>
      </w:r>
      <w:r w:rsidR="00B74F55">
        <w:rPr>
          <w:rFonts w:ascii="Times New Roman" w:hAnsi="Times New Roman" w:cs="Times New Roman"/>
          <w:sz w:val="24"/>
          <w:szCs w:val="24"/>
          <w:lang w:val="en-US"/>
        </w:rPr>
        <w:t xml:space="preserve">uring this process, they are </w:t>
      </w:r>
      <w:proofErr w:type="spellStart"/>
      <w:r w:rsidR="00B74F55" w:rsidRPr="002B6430">
        <w:rPr>
          <w:rFonts w:ascii="Times New Roman" w:hAnsi="Times New Roman" w:cs="Times New Roman"/>
          <w:i/>
          <w:sz w:val="24"/>
          <w:szCs w:val="24"/>
          <w:lang w:val="en-US"/>
        </w:rPr>
        <w:t>yaô</w:t>
      </w:r>
      <w:r w:rsidR="001B66DD" w:rsidRPr="002B6430">
        <w:rPr>
          <w:rFonts w:ascii="Times New Roman" w:hAnsi="Times New Roman" w:cs="Times New Roman"/>
          <w:i/>
          <w:sz w:val="24"/>
          <w:szCs w:val="24"/>
          <w:lang w:val="en-US"/>
        </w:rPr>
        <w:t>s</w:t>
      </w:r>
      <w:proofErr w:type="spellEnd"/>
      <w:r w:rsidR="001B66DD" w:rsidRPr="001B66DD">
        <w:rPr>
          <w:rFonts w:ascii="Times New Roman" w:hAnsi="Times New Roman" w:cs="Times New Roman"/>
          <w:sz w:val="24"/>
          <w:szCs w:val="24"/>
          <w:lang w:val="en-US"/>
        </w:rPr>
        <w:t xml:space="preserve"> ("brides"), and fall under </w:t>
      </w:r>
      <w:r w:rsidR="001B66DD">
        <w:rPr>
          <w:rFonts w:ascii="Times New Roman" w:hAnsi="Times New Roman" w:cs="Times New Roman"/>
          <w:sz w:val="24"/>
          <w:szCs w:val="24"/>
          <w:lang w:val="en-US"/>
        </w:rPr>
        <w:t xml:space="preserve">the </w:t>
      </w:r>
      <w:r w:rsidR="001B66DD" w:rsidRPr="002B6430">
        <w:rPr>
          <w:rFonts w:ascii="Times New Roman" w:hAnsi="Times New Roman" w:cs="Times New Roman"/>
          <w:i/>
          <w:sz w:val="24"/>
          <w:szCs w:val="24"/>
          <w:lang w:val="en-US"/>
        </w:rPr>
        <w:t>mãe de santo's</w:t>
      </w:r>
      <w:r w:rsidR="001B66DD" w:rsidRPr="001B66DD">
        <w:rPr>
          <w:rFonts w:ascii="Times New Roman" w:hAnsi="Times New Roman" w:cs="Times New Roman"/>
          <w:sz w:val="24"/>
          <w:szCs w:val="24"/>
          <w:lang w:val="en-US"/>
        </w:rPr>
        <w:t xml:space="preserve"> strict supervision. Their emergence as a</w:t>
      </w:r>
      <w:r w:rsidR="001B66DD">
        <w:rPr>
          <w:rFonts w:ascii="Times New Roman" w:hAnsi="Times New Roman" w:cs="Times New Roman"/>
          <w:sz w:val="24"/>
          <w:szCs w:val="24"/>
          <w:lang w:val="en-US"/>
        </w:rPr>
        <w:t xml:space="preserve"> </w:t>
      </w:r>
      <w:r w:rsidR="001B66DD" w:rsidRPr="002B6430">
        <w:rPr>
          <w:rFonts w:ascii="Times New Roman" w:hAnsi="Times New Roman" w:cs="Times New Roman"/>
          <w:i/>
          <w:sz w:val="24"/>
          <w:szCs w:val="24"/>
          <w:lang w:val="en-US"/>
        </w:rPr>
        <w:t>filha de santo</w:t>
      </w:r>
      <w:r w:rsidR="001B66DD" w:rsidRPr="001B66DD">
        <w:rPr>
          <w:rFonts w:ascii="Times New Roman" w:hAnsi="Times New Roman" w:cs="Times New Roman"/>
          <w:sz w:val="24"/>
          <w:szCs w:val="24"/>
          <w:lang w:val="en-US"/>
        </w:rPr>
        <w:t xml:space="preserve"> welcomes another deity, or another aspect of a present deity, into the temple. Initiation as a</w:t>
      </w:r>
      <w:r w:rsidR="001B66DD">
        <w:rPr>
          <w:rFonts w:ascii="Times New Roman" w:hAnsi="Times New Roman" w:cs="Times New Roman"/>
          <w:sz w:val="24"/>
          <w:szCs w:val="24"/>
          <w:lang w:val="en-US"/>
        </w:rPr>
        <w:t xml:space="preserve"> </w:t>
      </w:r>
      <w:r w:rsidR="001B66DD" w:rsidRPr="002B6430">
        <w:rPr>
          <w:rFonts w:ascii="Times New Roman" w:hAnsi="Times New Roman" w:cs="Times New Roman"/>
          <w:i/>
          <w:sz w:val="24"/>
          <w:szCs w:val="24"/>
          <w:lang w:val="en-US"/>
        </w:rPr>
        <w:t>filha de santo</w:t>
      </w:r>
      <w:r w:rsidR="001B66DD" w:rsidRPr="001B66DD">
        <w:rPr>
          <w:rFonts w:ascii="Times New Roman" w:hAnsi="Times New Roman" w:cs="Times New Roman"/>
          <w:sz w:val="24"/>
          <w:szCs w:val="24"/>
          <w:lang w:val="en-US"/>
        </w:rPr>
        <w:t xml:space="preserve"> indicates a lifetime commitment to the cult; </w:t>
      </w:r>
      <w:r w:rsidR="001B66DD" w:rsidRPr="002B6430">
        <w:rPr>
          <w:rFonts w:ascii="Times New Roman" w:hAnsi="Times New Roman" w:cs="Times New Roman"/>
          <w:i/>
          <w:sz w:val="24"/>
          <w:szCs w:val="24"/>
          <w:lang w:val="en-US"/>
        </w:rPr>
        <w:t>filhas</w:t>
      </w:r>
      <w:r w:rsidR="001B66DD" w:rsidRPr="001B66DD">
        <w:rPr>
          <w:rFonts w:ascii="Times New Roman" w:hAnsi="Times New Roman" w:cs="Times New Roman"/>
          <w:sz w:val="24"/>
          <w:szCs w:val="24"/>
          <w:lang w:val="en-US"/>
        </w:rPr>
        <w:t xml:space="preserve"> assume an enhanced status in their </w:t>
      </w:r>
      <w:proofErr w:type="gramStart"/>
      <w:r w:rsidR="001B66DD" w:rsidRPr="001B66DD">
        <w:rPr>
          <w:rFonts w:ascii="Times New Roman" w:hAnsi="Times New Roman" w:cs="Times New Roman"/>
          <w:sz w:val="24"/>
          <w:szCs w:val="24"/>
          <w:lang w:val="en-US"/>
        </w:rPr>
        <w:t>group,</w:t>
      </w:r>
      <w:proofErr w:type="gramEnd"/>
      <w:r w:rsidR="001B66DD" w:rsidRPr="001B66DD">
        <w:rPr>
          <w:rFonts w:ascii="Times New Roman" w:hAnsi="Times New Roman" w:cs="Times New Roman"/>
          <w:sz w:val="24"/>
          <w:szCs w:val="24"/>
          <w:lang w:val="en-US"/>
        </w:rPr>
        <w:t xml:space="preserve"> and in the community as well. </w:t>
      </w:r>
    </w:p>
    <w:p w:rsidR="001B66DD" w:rsidRDefault="001B66DD" w:rsidP="000A37D9">
      <w:pPr>
        <w:rPr>
          <w:rFonts w:ascii="Times New Roman" w:hAnsi="Times New Roman" w:cs="Times New Roman"/>
          <w:sz w:val="24"/>
          <w:szCs w:val="24"/>
          <w:lang w:val="en-US"/>
        </w:rPr>
      </w:pPr>
      <w:r w:rsidRPr="001B66DD">
        <w:rPr>
          <w:rFonts w:ascii="Times New Roman" w:hAnsi="Times New Roman" w:cs="Times New Roman"/>
          <w:sz w:val="24"/>
          <w:szCs w:val="24"/>
          <w:lang w:val="en-US"/>
        </w:rPr>
        <w:t xml:space="preserve">In addition to these two key roles, women also serve as "attendants" </w:t>
      </w:r>
      <w:r>
        <w:rPr>
          <w:rFonts w:ascii="Times New Roman" w:hAnsi="Times New Roman" w:cs="Times New Roman"/>
          <w:sz w:val="24"/>
          <w:szCs w:val="24"/>
          <w:lang w:val="en-US"/>
        </w:rPr>
        <w:t>(</w:t>
      </w:r>
      <w:proofErr w:type="spellStart"/>
      <w:r w:rsidRPr="002B6430">
        <w:rPr>
          <w:rFonts w:ascii="Times New Roman" w:hAnsi="Times New Roman" w:cs="Times New Roman"/>
          <w:i/>
          <w:sz w:val="24"/>
          <w:szCs w:val="24"/>
          <w:lang w:val="en-US"/>
        </w:rPr>
        <w:t>ekédi</w:t>
      </w:r>
      <w:proofErr w:type="spellEnd"/>
      <w:r w:rsidRPr="001B66DD">
        <w:rPr>
          <w:rFonts w:ascii="Times New Roman" w:hAnsi="Times New Roman" w:cs="Times New Roman"/>
          <w:sz w:val="24"/>
          <w:szCs w:val="24"/>
          <w:lang w:val="en-US"/>
        </w:rPr>
        <w:t>) to the</w:t>
      </w:r>
      <w:r>
        <w:rPr>
          <w:rFonts w:ascii="Times New Roman" w:hAnsi="Times New Roman" w:cs="Times New Roman"/>
          <w:sz w:val="24"/>
          <w:szCs w:val="24"/>
          <w:lang w:val="en-US"/>
        </w:rPr>
        <w:t xml:space="preserve"> </w:t>
      </w:r>
      <w:proofErr w:type="spellStart"/>
      <w:r w:rsidRPr="002B6430">
        <w:rPr>
          <w:rFonts w:ascii="Times New Roman" w:hAnsi="Times New Roman" w:cs="Times New Roman"/>
          <w:i/>
          <w:sz w:val="24"/>
          <w:szCs w:val="24"/>
          <w:lang w:val="en-US"/>
        </w:rPr>
        <w:t>filhas</w:t>
      </w:r>
      <w:proofErr w:type="spellEnd"/>
      <w:r w:rsidRPr="002B6430">
        <w:rPr>
          <w:rFonts w:ascii="Times New Roman" w:hAnsi="Times New Roman" w:cs="Times New Roman"/>
          <w:i/>
          <w:sz w:val="24"/>
          <w:szCs w:val="24"/>
          <w:lang w:val="en-US"/>
        </w:rPr>
        <w:t xml:space="preserve"> de santo,</w:t>
      </w:r>
      <w:r w:rsidRPr="001B66DD">
        <w:rPr>
          <w:rFonts w:ascii="Times New Roman" w:hAnsi="Times New Roman" w:cs="Times New Roman"/>
          <w:sz w:val="24"/>
          <w:szCs w:val="24"/>
          <w:lang w:val="en-US"/>
        </w:rPr>
        <w:t xml:space="preserve"> and household functio</w:t>
      </w:r>
      <w:r w:rsidR="002B6430">
        <w:rPr>
          <w:rFonts w:ascii="Times New Roman" w:hAnsi="Times New Roman" w:cs="Times New Roman"/>
          <w:sz w:val="24"/>
          <w:szCs w:val="24"/>
          <w:lang w:val="en-US"/>
        </w:rPr>
        <w:t>naries such as "cook" (</w:t>
      </w:r>
      <w:proofErr w:type="spellStart"/>
      <w:r w:rsidR="002B6430" w:rsidRPr="002B6430">
        <w:rPr>
          <w:rFonts w:ascii="Times New Roman" w:hAnsi="Times New Roman" w:cs="Times New Roman"/>
          <w:i/>
          <w:sz w:val="24"/>
          <w:szCs w:val="24"/>
          <w:lang w:val="en-US"/>
        </w:rPr>
        <w:t>iya</w:t>
      </w:r>
      <w:proofErr w:type="spellEnd"/>
      <w:r w:rsidR="002B6430" w:rsidRPr="002B6430">
        <w:rPr>
          <w:rFonts w:ascii="Times New Roman" w:hAnsi="Times New Roman" w:cs="Times New Roman"/>
          <w:i/>
          <w:sz w:val="24"/>
          <w:szCs w:val="24"/>
          <w:lang w:val="en-US"/>
        </w:rPr>
        <w:t xml:space="preserve"> </w:t>
      </w:r>
      <w:proofErr w:type="spellStart"/>
      <w:r w:rsidR="002B6430" w:rsidRPr="002B6430">
        <w:rPr>
          <w:rFonts w:ascii="Times New Roman" w:hAnsi="Times New Roman" w:cs="Times New Roman"/>
          <w:i/>
          <w:sz w:val="24"/>
          <w:szCs w:val="24"/>
          <w:lang w:val="en-US"/>
        </w:rPr>
        <w:t>bassé</w:t>
      </w:r>
      <w:proofErr w:type="spellEnd"/>
      <w:r w:rsidRPr="001B66DD">
        <w:rPr>
          <w:rFonts w:ascii="Times New Roman" w:hAnsi="Times New Roman" w:cs="Times New Roman"/>
          <w:sz w:val="24"/>
          <w:szCs w:val="24"/>
          <w:lang w:val="en-US"/>
        </w:rPr>
        <w:t>) and "</w:t>
      </w:r>
      <w:proofErr w:type="spellStart"/>
      <w:r w:rsidRPr="001B66DD">
        <w:rPr>
          <w:rFonts w:ascii="Times New Roman" w:hAnsi="Times New Roman" w:cs="Times New Roman"/>
          <w:sz w:val="24"/>
          <w:szCs w:val="24"/>
          <w:lang w:val="en-US"/>
        </w:rPr>
        <w:t>songleader</w:t>
      </w:r>
      <w:proofErr w:type="spellEnd"/>
      <w:r w:rsidRPr="001B66DD">
        <w:rPr>
          <w:rFonts w:ascii="Times New Roman" w:hAnsi="Times New Roman" w:cs="Times New Roman"/>
          <w:sz w:val="24"/>
          <w:szCs w:val="24"/>
          <w:lang w:val="en-US"/>
        </w:rPr>
        <w:t>" (</w:t>
      </w:r>
      <w:proofErr w:type="spellStart"/>
      <w:r w:rsidRPr="002B6430">
        <w:rPr>
          <w:rFonts w:ascii="Times New Roman" w:hAnsi="Times New Roman" w:cs="Times New Roman"/>
          <w:i/>
          <w:sz w:val="24"/>
          <w:szCs w:val="24"/>
          <w:lang w:val="en-US"/>
        </w:rPr>
        <w:t>iya</w:t>
      </w:r>
      <w:proofErr w:type="spellEnd"/>
      <w:r w:rsidRPr="002B6430">
        <w:rPr>
          <w:rFonts w:ascii="Times New Roman" w:hAnsi="Times New Roman" w:cs="Times New Roman"/>
          <w:i/>
          <w:sz w:val="24"/>
          <w:szCs w:val="24"/>
          <w:lang w:val="en-US"/>
        </w:rPr>
        <w:t xml:space="preserve"> </w:t>
      </w:r>
      <w:proofErr w:type="spellStart"/>
      <w:r w:rsidRPr="002B6430">
        <w:rPr>
          <w:rFonts w:ascii="Times New Roman" w:hAnsi="Times New Roman" w:cs="Times New Roman"/>
          <w:i/>
          <w:sz w:val="24"/>
          <w:szCs w:val="24"/>
          <w:lang w:val="en-US"/>
        </w:rPr>
        <w:t>tebexé</w:t>
      </w:r>
      <w:proofErr w:type="spellEnd"/>
      <w:r w:rsidRPr="001B66DD">
        <w:rPr>
          <w:rFonts w:ascii="Times New Roman" w:hAnsi="Times New Roman" w:cs="Times New Roman"/>
          <w:sz w:val="24"/>
          <w:szCs w:val="24"/>
          <w:lang w:val="en-US"/>
        </w:rPr>
        <w:t>). Some groups also distinguish more advanced but uninitiated "temple members" (</w:t>
      </w:r>
      <w:proofErr w:type="spellStart"/>
      <w:r w:rsidRPr="002B6430">
        <w:rPr>
          <w:rFonts w:ascii="Times New Roman" w:hAnsi="Times New Roman" w:cs="Times New Roman"/>
          <w:i/>
          <w:sz w:val="24"/>
          <w:szCs w:val="24"/>
          <w:lang w:val="en-US"/>
        </w:rPr>
        <w:t>abians</w:t>
      </w:r>
      <w:proofErr w:type="spellEnd"/>
      <w:r w:rsidRPr="001B66DD">
        <w:rPr>
          <w:rFonts w:ascii="Times New Roman" w:hAnsi="Times New Roman" w:cs="Times New Roman"/>
          <w:sz w:val="24"/>
          <w:szCs w:val="24"/>
          <w:lang w:val="en-US"/>
        </w:rPr>
        <w:t xml:space="preserve">) from the ordinary followers. </w:t>
      </w:r>
    </w:p>
    <w:p w:rsidR="001B66DD" w:rsidRDefault="001B66DD" w:rsidP="000A37D9">
      <w:pPr>
        <w:rPr>
          <w:rFonts w:ascii="Times New Roman" w:hAnsi="Times New Roman" w:cs="Times New Roman"/>
          <w:sz w:val="24"/>
          <w:szCs w:val="24"/>
          <w:lang w:val="en-US"/>
        </w:rPr>
      </w:pPr>
      <w:r w:rsidRPr="001B66DD">
        <w:rPr>
          <w:rFonts w:ascii="Times New Roman" w:hAnsi="Times New Roman" w:cs="Times New Roman"/>
          <w:sz w:val="24"/>
          <w:szCs w:val="24"/>
          <w:lang w:val="en-US"/>
        </w:rPr>
        <w:t>The traditional roles for men in these groups are honorary patrons, drummers and musicians, and groundskeepers. Other groups more strongly influenced by Bantu religious tradition maintain a priest (</w:t>
      </w:r>
      <w:r w:rsidRPr="002B6430">
        <w:rPr>
          <w:rFonts w:ascii="Times New Roman" w:hAnsi="Times New Roman" w:cs="Times New Roman"/>
          <w:i/>
          <w:sz w:val="24"/>
          <w:szCs w:val="24"/>
          <w:lang w:val="en-US"/>
        </w:rPr>
        <w:t xml:space="preserve">pai de </w:t>
      </w:r>
      <w:proofErr w:type="spellStart"/>
      <w:r w:rsidRPr="002B6430">
        <w:rPr>
          <w:rFonts w:ascii="Times New Roman" w:hAnsi="Times New Roman" w:cs="Times New Roman"/>
          <w:i/>
          <w:sz w:val="24"/>
          <w:szCs w:val="24"/>
          <w:lang w:val="en-US"/>
        </w:rPr>
        <w:t>santo</w:t>
      </w:r>
      <w:proofErr w:type="spellEnd"/>
      <w:r w:rsidRPr="001B66DD">
        <w:rPr>
          <w:rFonts w:ascii="Times New Roman" w:hAnsi="Times New Roman" w:cs="Times New Roman"/>
          <w:sz w:val="24"/>
          <w:szCs w:val="24"/>
          <w:lang w:val="en-US"/>
        </w:rPr>
        <w:t xml:space="preserve"> or </w:t>
      </w:r>
      <w:proofErr w:type="spellStart"/>
      <w:r w:rsidRPr="002B6430">
        <w:rPr>
          <w:rFonts w:ascii="Times New Roman" w:hAnsi="Times New Roman" w:cs="Times New Roman"/>
          <w:i/>
          <w:sz w:val="24"/>
          <w:szCs w:val="24"/>
          <w:lang w:val="en-US"/>
        </w:rPr>
        <w:t>babalorixá</w:t>
      </w:r>
      <w:proofErr w:type="spellEnd"/>
      <w:r>
        <w:rPr>
          <w:rFonts w:ascii="Times New Roman" w:hAnsi="Times New Roman" w:cs="Times New Roman"/>
          <w:sz w:val="24"/>
          <w:szCs w:val="24"/>
          <w:lang w:val="en-US"/>
        </w:rPr>
        <w:t>) and "male diviner" (</w:t>
      </w:r>
      <w:proofErr w:type="spellStart"/>
      <w:r w:rsidRPr="002B6430">
        <w:rPr>
          <w:rFonts w:ascii="Times New Roman" w:hAnsi="Times New Roman" w:cs="Times New Roman"/>
          <w:i/>
          <w:sz w:val="24"/>
          <w:szCs w:val="24"/>
          <w:lang w:val="en-US"/>
        </w:rPr>
        <w:t>babalaô</w:t>
      </w:r>
      <w:proofErr w:type="spellEnd"/>
      <w:r w:rsidRPr="001B66DD">
        <w:rPr>
          <w:rFonts w:ascii="Times New Roman" w:hAnsi="Times New Roman" w:cs="Times New Roman"/>
          <w:sz w:val="24"/>
          <w:szCs w:val="24"/>
          <w:lang w:val="en-US"/>
        </w:rPr>
        <w:t xml:space="preserve">) at the top of the hierarchy, but women nevertheless predominate as </w:t>
      </w:r>
      <w:r w:rsidR="00B74F55" w:rsidRPr="002B6430">
        <w:rPr>
          <w:rFonts w:ascii="Times New Roman" w:hAnsi="Times New Roman" w:cs="Times New Roman"/>
          <w:i/>
          <w:sz w:val="24"/>
          <w:szCs w:val="24"/>
          <w:lang w:val="en-US"/>
        </w:rPr>
        <w:t>filhas de santo</w:t>
      </w:r>
      <w:r w:rsidR="00B74F55">
        <w:rPr>
          <w:rFonts w:ascii="Times New Roman" w:hAnsi="Times New Roman" w:cs="Times New Roman"/>
          <w:sz w:val="24"/>
          <w:szCs w:val="24"/>
          <w:lang w:val="en-US"/>
        </w:rPr>
        <w:t xml:space="preserve"> and followers.</w:t>
      </w:r>
      <w:r w:rsidR="00B74F55">
        <w:rPr>
          <w:rFonts w:ascii="Times New Roman" w:hAnsi="Times New Roman" w:cs="Times New Roman"/>
          <w:sz w:val="24"/>
          <w:szCs w:val="24"/>
          <w:vertAlign w:val="superscript"/>
          <w:lang w:val="en-US"/>
        </w:rPr>
        <w:t>48</w:t>
      </w:r>
      <w:r w:rsidRPr="001B66DD">
        <w:rPr>
          <w:rFonts w:ascii="Times New Roman" w:hAnsi="Times New Roman" w:cs="Times New Roman"/>
          <w:sz w:val="24"/>
          <w:szCs w:val="24"/>
          <w:lang w:val="en-US"/>
        </w:rPr>
        <w:t xml:space="preserve"> Recent studies of </w:t>
      </w:r>
      <w:r w:rsidRPr="002B6430">
        <w:rPr>
          <w:rFonts w:ascii="Times New Roman" w:hAnsi="Times New Roman" w:cs="Times New Roman"/>
          <w:i/>
          <w:sz w:val="24"/>
          <w:szCs w:val="24"/>
          <w:lang w:val="en-US"/>
        </w:rPr>
        <w:t>Umbanda</w:t>
      </w:r>
      <w:r w:rsidRPr="001B66DD">
        <w:rPr>
          <w:rFonts w:ascii="Times New Roman" w:hAnsi="Times New Roman" w:cs="Times New Roman"/>
          <w:sz w:val="24"/>
          <w:szCs w:val="24"/>
          <w:lang w:val="en-US"/>
        </w:rPr>
        <w:t xml:space="preserve"> groups (since 1950) suggest that men are being more readily accepted in traditionally female roles, as mediums and even temple leaders (at times at the risk of their masculine image), but this does not undercut the power and position that African-descended women have h</w:t>
      </w:r>
      <w:r>
        <w:rPr>
          <w:rFonts w:ascii="Times New Roman" w:hAnsi="Times New Roman" w:cs="Times New Roman"/>
          <w:sz w:val="24"/>
          <w:szCs w:val="24"/>
          <w:lang w:val="en-US"/>
        </w:rPr>
        <w:t>istor</w:t>
      </w:r>
      <w:r w:rsidRPr="001B66DD">
        <w:rPr>
          <w:rFonts w:ascii="Times New Roman" w:hAnsi="Times New Roman" w:cs="Times New Roman"/>
          <w:sz w:val="24"/>
          <w:szCs w:val="24"/>
          <w:lang w:val="en-US"/>
        </w:rPr>
        <w:t xml:space="preserve">ically enjoyed in </w:t>
      </w:r>
      <w:r w:rsidRPr="002B6430">
        <w:rPr>
          <w:rFonts w:ascii="Times New Roman" w:hAnsi="Times New Roman" w:cs="Times New Roman"/>
          <w:i/>
          <w:sz w:val="24"/>
          <w:szCs w:val="24"/>
          <w:lang w:val="en-US"/>
        </w:rPr>
        <w:t>Umbanda</w:t>
      </w:r>
      <w:r w:rsidRPr="001B66DD">
        <w:rPr>
          <w:rFonts w:ascii="Times New Roman" w:hAnsi="Times New Roman" w:cs="Times New Roman"/>
          <w:sz w:val="24"/>
          <w:szCs w:val="24"/>
          <w:lang w:val="en-US"/>
        </w:rPr>
        <w:t xml:space="preserve">. </w:t>
      </w:r>
    </w:p>
    <w:p w:rsidR="001B66DD" w:rsidRDefault="001B66DD" w:rsidP="000A37D9">
      <w:pPr>
        <w:rPr>
          <w:rFonts w:ascii="Times New Roman" w:hAnsi="Times New Roman" w:cs="Times New Roman"/>
          <w:sz w:val="24"/>
          <w:szCs w:val="24"/>
          <w:lang w:val="en-US"/>
        </w:rPr>
      </w:pPr>
      <w:r w:rsidRPr="001B66DD">
        <w:rPr>
          <w:rFonts w:ascii="Times New Roman" w:hAnsi="Times New Roman" w:cs="Times New Roman"/>
          <w:sz w:val="24"/>
          <w:szCs w:val="24"/>
          <w:lang w:val="en-US"/>
        </w:rPr>
        <w:lastRenderedPageBreak/>
        <w:t>It is, then, in this growing sect of ming</w:t>
      </w:r>
      <w:r>
        <w:rPr>
          <w:rFonts w:ascii="Times New Roman" w:hAnsi="Times New Roman" w:cs="Times New Roman"/>
          <w:sz w:val="24"/>
          <w:szCs w:val="24"/>
          <w:lang w:val="en-US"/>
        </w:rPr>
        <w:t>led African and Christian tradi</w:t>
      </w:r>
      <w:r w:rsidRPr="001B66DD">
        <w:rPr>
          <w:rFonts w:ascii="Times New Roman" w:hAnsi="Times New Roman" w:cs="Times New Roman"/>
          <w:sz w:val="24"/>
          <w:szCs w:val="24"/>
          <w:lang w:val="en-US"/>
        </w:rPr>
        <w:t xml:space="preserve">tions that women have found accessible and strong religious roles. Such roles have been-and still are-consistently denied them by the determinedly male Roman Catholic ecclesiastical hierarchy. The prestige and power that white or mixed-parentage women could not find as nuns, pious mothers, prayer leaders or beatas, Brazilian women of African descent have found in the Umbanda religion. </w:t>
      </w:r>
    </w:p>
    <w:p w:rsidR="00B74F55" w:rsidRDefault="001B66DD" w:rsidP="000A37D9">
      <w:pPr>
        <w:rPr>
          <w:rFonts w:ascii="Times New Roman" w:hAnsi="Times New Roman" w:cs="Times New Roman"/>
          <w:sz w:val="24"/>
          <w:szCs w:val="24"/>
          <w:lang w:val="en-US"/>
        </w:rPr>
      </w:pPr>
      <w:r w:rsidRPr="001B66DD">
        <w:rPr>
          <w:rFonts w:ascii="Times New Roman" w:hAnsi="Times New Roman" w:cs="Times New Roman"/>
          <w:sz w:val="24"/>
          <w:szCs w:val="24"/>
          <w:lang w:val="en-US"/>
        </w:rPr>
        <w:t>While we may trace the historical excl</w:t>
      </w:r>
      <w:r>
        <w:rPr>
          <w:rFonts w:ascii="Times New Roman" w:hAnsi="Times New Roman" w:cs="Times New Roman"/>
          <w:sz w:val="24"/>
          <w:szCs w:val="24"/>
          <w:lang w:val="en-US"/>
        </w:rPr>
        <w:t>usion of women in Roman Catholi</w:t>
      </w:r>
      <w:r w:rsidRPr="001B66DD">
        <w:rPr>
          <w:rFonts w:ascii="Times New Roman" w:hAnsi="Times New Roman" w:cs="Times New Roman"/>
          <w:sz w:val="24"/>
          <w:szCs w:val="24"/>
          <w:lang w:val="en-US"/>
        </w:rPr>
        <w:t xml:space="preserve">cism, along with the </w:t>
      </w:r>
      <w:r w:rsidRPr="00B74F55">
        <w:rPr>
          <w:rFonts w:ascii="Times New Roman" w:hAnsi="Times New Roman" w:cs="Times New Roman"/>
          <w:sz w:val="24"/>
          <w:szCs w:val="24"/>
          <w:lang w:val="en-US"/>
        </w:rPr>
        <w:t>arguments justifying it, it is a much more difficult task</w:t>
      </w:r>
      <w:r w:rsidR="00B74F55">
        <w:rPr>
          <w:rFonts w:ascii="Times New Roman" w:hAnsi="Times New Roman" w:cs="Times New Roman"/>
          <w:sz w:val="24"/>
          <w:szCs w:val="24"/>
          <w:lang w:val="en-US"/>
        </w:rPr>
        <w:t xml:space="preserve"> </w:t>
      </w:r>
      <w:r w:rsidR="00B74F55" w:rsidRPr="00B74F55">
        <w:rPr>
          <w:rFonts w:ascii="Times New Roman" w:hAnsi="Times New Roman" w:cs="Times New Roman"/>
          <w:sz w:val="24"/>
          <w:szCs w:val="24"/>
          <w:lang w:val="en-US"/>
        </w:rPr>
        <w:t xml:space="preserve">to determine the reasons and mechanisms </w:t>
      </w:r>
      <w:r w:rsidR="00B74F55">
        <w:rPr>
          <w:rFonts w:ascii="Times New Roman" w:hAnsi="Times New Roman" w:cs="Times New Roman"/>
          <w:sz w:val="24"/>
          <w:szCs w:val="24"/>
          <w:lang w:val="en-US"/>
        </w:rPr>
        <w:t>for the persistence and enhance</w:t>
      </w:r>
      <w:r w:rsidR="00B74F55" w:rsidRPr="00B74F55">
        <w:rPr>
          <w:rFonts w:ascii="Times New Roman" w:hAnsi="Times New Roman" w:cs="Times New Roman"/>
          <w:sz w:val="24"/>
          <w:szCs w:val="24"/>
          <w:lang w:val="en-US"/>
        </w:rPr>
        <w:t xml:space="preserve">ment of women's roles in Afro-Brazilian religious groups. The contributing factors, however, may be considered from two viewpoints: one negative, regarding the "loss" of male participation, the other positive regarding the enduring centrality of women in strong roles. </w:t>
      </w:r>
    </w:p>
    <w:p w:rsidR="00B74F55" w:rsidRDefault="00B74F55" w:rsidP="000A37D9">
      <w:pPr>
        <w:rPr>
          <w:rFonts w:ascii="Times New Roman" w:hAnsi="Times New Roman" w:cs="Times New Roman"/>
          <w:sz w:val="24"/>
          <w:szCs w:val="24"/>
          <w:lang w:val="en-US"/>
        </w:rPr>
      </w:pPr>
      <w:r w:rsidRPr="00B74F55">
        <w:rPr>
          <w:rFonts w:ascii="Times New Roman" w:hAnsi="Times New Roman" w:cs="Times New Roman"/>
          <w:sz w:val="24"/>
          <w:szCs w:val="24"/>
          <w:lang w:val="en-US"/>
        </w:rPr>
        <w:t xml:space="preserve">From a negative perspective, one may point to several factors inhibiting the continued participation of men in traditional African practices. First, the roles traditionally assumed by African men, such as priest and diviner, were based in the authority structure of the religion and disintegrated when that structure was broken by enslavement. Second, the Portuguese overclass more carefully restricted the activities of male slaves, even scattering tribe members so as to reduce the potential for rebellion. Third, African freed men in Brazil were encouraged, even pressured, to adopt Christian practices and join Christian confraternities as part of their assimilation into Portuguese Christian society. </w:t>
      </w:r>
    </w:p>
    <w:p w:rsidR="00B74F55" w:rsidRDefault="00B74F55" w:rsidP="000A37D9">
      <w:pPr>
        <w:rPr>
          <w:rFonts w:ascii="Times New Roman" w:hAnsi="Times New Roman" w:cs="Times New Roman"/>
          <w:sz w:val="24"/>
          <w:szCs w:val="24"/>
          <w:lang w:val="en-US"/>
        </w:rPr>
      </w:pPr>
      <w:r w:rsidRPr="00B74F55">
        <w:rPr>
          <w:rFonts w:ascii="Times New Roman" w:hAnsi="Times New Roman" w:cs="Times New Roman"/>
          <w:sz w:val="24"/>
          <w:szCs w:val="24"/>
          <w:lang w:val="en-US"/>
        </w:rPr>
        <w:t xml:space="preserve">These factors, when combined, indicate possible causes for diminished male participation in traditional African religion in a new setting. It remains true, however, that men of African origin have participated in </w:t>
      </w:r>
      <w:r w:rsidRPr="002B6430">
        <w:rPr>
          <w:rFonts w:ascii="Times New Roman" w:hAnsi="Times New Roman" w:cs="Times New Roman"/>
          <w:i/>
          <w:sz w:val="24"/>
          <w:szCs w:val="24"/>
          <w:lang w:val="en-US"/>
        </w:rPr>
        <w:t>Umbanda</w:t>
      </w:r>
      <w:r w:rsidRPr="00B74F55">
        <w:rPr>
          <w:rFonts w:ascii="Times New Roman" w:hAnsi="Times New Roman" w:cs="Times New Roman"/>
          <w:sz w:val="24"/>
          <w:szCs w:val="24"/>
          <w:lang w:val="en-US"/>
        </w:rPr>
        <w:t xml:space="preserve"> since its earliest recorded appearance, and in increasing numbers in the last three decades. Even the homosexual stigma a</w:t>
      </w:r>
      <w:r>
        <w:rPr>
          <w:rFonts w:ascii="Times New Roman" w:hAnsi="Times New Roman" w:cs="Times New Roman"/>
          <w:sz w:val="24"/>
          <w:szCs w:val="24"/>
          <w:lang w:val="en-US"/>
        </w:rPr>
        <w:t>ttached to assumption of the me</w:t>
      </w:r>
      <w:r w:rsidRPr="00B74F55">
        <w:rPr>
          <w:rFonts w:ascii="Times New Roman" w:hAnsi="Times New Roman" w:cs="Times New Roman"/>
          <w:sz w:val="24"/>
          <w:szCs w:val="24"/>
          <w:lang w:val="en-US"/>
        </w:rPr>
        <w:t xml:space="preserve">dium's role has faded. </w:t>
      </w:r>
    </w:p>
    <w:p w:rsidR="00B74F55" w:rsidRDefault="00B74F55" w:rsidP="000A37D9">
      <w:pPr>
        <w:rPr>
          <w:rFonts w:ascii="Times New Roman" w:hAnsi="Times New Roman" w:cs="Times New Roman"/>
          <w:sz w:val="24"/>
          <w:szCs w:val="24"/>
          <w:lang w:val="en-US"/>
        </w:rPr>
      </w:pPr>
      <w:r w:rsidRPr="00B74F55">
        <w:rPr>
          <w:rFonts w:ascii="Times New Roman" w:hAnsi="Times New Roman" w:cs="Times New Roman"/>
          <w:sz w:val="24"/>
          <w:szCs w:val="24"/>
          <w:lang w:val="en-US"/>
        </w:rPr>
        <w:t xml:space="preserve">From a positive perspective, one finds strong factors supporting women in the development of the Afro-Brazilian religion. First, the role of medium, while a position of certain power, was not definitively tied to the hierarchical structure of African religion. In the African religions on which </w:t>
      </w:r>
      <w:r w:rsidRPr="002B6430">
        <w:rPr>
          <w:rFonts w:ascii="Times New Roman" w:hAnsi="Times New Roman" w:cs="Times New Roman"/>
          <w:i/>
          <w:sz w:val="24"/>
          <w:szCs w:val="24"/>
          <w:lang w:val="en-US"/>
        </w:rPr>
        <w:t>Umbanda</w:t>
      </w:r>
      <w:r w:rsidRPr="00B74F55">
        <w:rPr>
          <w:rFonts w:ascii="Times New Roman" w:hAnsi="Times New Roman" w:cs="Times New Roman"/>
          <w:sz w:val="24"/>
          <w:szCs w:val="24"/>
          <w:lang w:val="en-US"/>
        </w:rPr>
        <w:t xml:space="preserve"> based its structure, mediums had less official training, and did not serve in long apprenticeships. The choice of such a role was often based on personal and charismatic commitment. Thus, the role and the individual were more autonomous or self-defined, and had the capacity to persist even when institutional structures were broken. Second, tribal women in Africa had borne the cultural weight of passing on many of their religious practices. Because Portuguese Christian women als</w:t>
      </w:r>
      <w:r>
        <w:rPr>
          <w:rFonts w:ascii="Times New Roman" w:hAnsi="Times New Roman" w:cs="Times New Roman"/>
          <w:sz w:val="24"/>
          <w:szCs w:val="24"/>
          <w:lang w:val="en-US"/>
        </w:rPr>
        <w:t>o played this role in their com</w:t>
      </w:r>
      <w:r w:rsidRPr="00B74F55">
        <w:rPr>
          <w:rFonts w:ascii="Times New Roman" w:hAnsi="Times New Roman" w:cs="Times New Roman"/>
          <w:sz w:val="24"/>
          <w:szCs w:val="24"/>
          <w:lang w:val="en-US"/>
        </w:rPr>
        <w:t>munity, black women in Brazil persisted in their native beliefs. Third, women of African descent when enslaved were rarely singled out by the Portuguese as potential rebels, and, when fr</w:t>
      </w:r>
      <w:r>
        <w:rPr>
          <w:rFonts w:ascii="Times New Roman" w:hAnsi="Times New Roman" w:cs="Times New Roman"/>
          <w:sz w:val="24"/>
          <w:szCs w:val="24"/>
          <w:lang w:val="en-US"/>
        </w:rPr>
        <w:t>eed, were not specifically pres</w:t>
      </w:r>
      <w:r w:rsidRPr="00B74F55">
        <w:rPr>
          <w:rFonts w:ascii="Times New Roman" w:hAnsi="Times New Roman" w:cs="Times New Roman"/>
          <w:sz w:val="24"/>
          <w:szCs w:val="24"/>
          <w:lang w:val="en-US"/>
        </w:rPr>
        <w:t xml:space="preserve">sured to enter the ranks of Christian society through Christian structures. In fact, as noted above, such opportunities were lacking for women. Fourth, </w:t>
      </w:r>
      <w:r w:rsidRPr="002B6430">
        <w:rPr>
          <w:rFonts w:ascii="Times New Roman" w:hAnsi="Times New Roman" w:cs="Times New Roman"/>
          <w:i/>
          <w:sz w:val="24"/>
          <w:szCs w:val="24"/>
          <w:lang w:val="en-US"/>
        </w:rPr>
        <w:t>Umbanda</w:t>
      </w:r>
      <w:r w:rsidRPr="00B74F55">
        <w:rPr>
          <w:rFonts w:ascii="Times New Roman" w:hAnsi="Times New Roman" w:cs="Times New Roman"/>
          <w:sz w:val="24"/>
          <w:szCs w:val="24"/>
          <w:lang w:val="en-US"/>
        </w:rPr>
        <w:t xml:space="preserve"> practice itself, particularly as po</w:t>
      </w:r>
      <w:r>
        <w:rPr>
          <w:rFonts w:ascii="Times New Roman" w:hAnsi="Times New Roman" w:cs="Times New Roman"/>
          <w:sz w:val="24"/>
          <w:szCs w:val="24"/>
          <w:lang w:val="en-US"/>
        </w:rPr>
        <w:t>rtrayed in nineteenth- and twen</w:t>
      </w:r>
      <w:r w:rsidRPr="00B74F55">
        <w:rPr>
          <w:rFonts w:ascii="Times New Roman" w:hAnsi="Times New Roman" w:cs="Times New Roman"/>
          <w:sz w:val="24"/>
          <w:szCs w:val="24"/>
          <w:lang w:val="en-US"/>
        </w:rPr>
        <w:t xml:space="preserve">tieth-century records, has focused on the well-being of the </w:t>
      </w:r>
      <w:r w:rsidRPr="00B74F55">
        <w:rPr>
          <w:rFonts w:ascii="Times New Roman" w:hAnsi="Times New Roman" w:cs="Times New Roman"/>
          <w:sz w:val="24"/>
          <w:szCs w:val="24"/>
          <w:lang w:val="en-US"/>
        </w:rPr>
        <w:lastRenderedPageBreak/>
        <w:t xml:space="preserve">individual; the ceremonies often function as problem-solving. This emphasis has elevated one role above all others: that of the medium through whom a deity may console and guide followers. </w:t>
      </w:r>
    </w:p>
    <w:p w:rsidR="00B74F55" w:rsidRDefault="00B74F55" w:rsidP="00B74F55">
      <w:pPr>
        <w:rPr>
          <w:rFonts w:ascii="Times New Roman" w:hAnsi="Times New Roman" w:cs="Times New Roman"/>
          <w:sz w:val="24"/>
          <w:szCs w:val="24"/>
          <w:lang w:val="en-US"/>
        </w:rPr>
      </w:pPr>
      <w:r w:rsidRPr="00B74F55">
        <w:rPr>
          <w:rFonts w:ascii="Times New Roman" w:hAnsi="Times New Roman" w:cs="Times New Roman"/>
          <w:sz w:val="24"/>
          <w:szCs w:val="24"/>
          <w:lang w:val="en-US"/>
        </w:rPr>
        <w:t>In light of these factors, the followi</w:t>
      </w:r>
      <w:r>
        <w:rPr>
          <w:rFonts w:ascii="Times New Roman" w:hAnsi="Times New Roman" w:cs="Times New Roman"/>
          <w:sz w:val="24"/>
          <w:szCs w:val="24"/>
          <w:lang w:val="en-US"/>
        </w:rPr>
        <w:t>ng conclusions can be drawn con</w:t>
      </w:r>
      <w:r w:rsidRPr="00B74F55">
        <w:rPr>
          <w:rFonts w:ascii="Times New Roman" w:hAnsi="Times New Roman" w:cs="Times New Roman"/>
          <w:sz w:val="24"/>
          <w:szCs w:val="24"/>
          <w:lang w:val="en-US"/>
        </w:rPr>
        <w:t>cerning the persistence of women's religious roles in Afro-Brazilian religion:</w:t>
      </w:r>
      <w:r>
        <w:rPr>
          <w:rFonts w:ascii="Times New Roman" w:hAnsi="Times New Roman" w:cs="Times New Roman"/>
          <w:sz w:val="24"/>
          <w:szCs w:val="24"/>
          <w:lang w:val="en-US"/>
        </w:rPr>
        <w:t xml:space="preserve"> </w:t>
      </w:r>
      <w:r w:rsidRPr="00B74F55">
        <w:rPr>
          <w:rFonts w:ascii="Times New Roman" w:hAnsi="Times New Roman" w:cs="Times New Roman"/>
          <w:sz w:val="24"/>
          <w:szCs w:val="24"/>
          <w:lang w:val="en-US"/>
        </w:rPr>
        <w:t xml:space="preserve">women's roles survived the destruction of African structures and became central in </w:t>
      </w:r>
      <w:r w:rsidRPr="002B6430">
        <w:rPr>
          <w:rFonts w:ascii="Times New Roman" w:hAnsi="Times New Roman" w:cs="Times New Roman"/>
          <w:i/>
          <w:sz w:val="24"/>
          <w:szCs w:val="24"/>
          <w:lang w:val="en-US"/>
        </w:rPr>
        <w:t>Umbanda</w:t>
      </w:r>
      <w:r w:rsidRPr="00B74F55">
        <w:rPr>
          <w:rFonts w:ascii="Times New Roman" w:hAnsi="Times New Roman" w:cs="Times New Roman"/>
          <w:sz w:val="24"/>
          <w:szCs w:val="24"/>
          <w:lang w:val="en-US"/>
        </w:rPr>
        <w:t xml:space="preserve"> reformulations, and the women of African descent had strong motives as well as the opportunity to maintain their living traditions. Further analysis would undoubtedly substantiate the historical support for the continuance and renewed development of women's roles in </w:t>
      </w:r>
      <w:r w:rsidRPr="002B6430">
        <w:rPr>
          <w:rFonts w:ascii="Times New Roman" w:hAnsi="Times New Roman" w:cs="Times New Roman"/>
          <w:i/>
          <w:sz w:val="24"/>
          <w:szCs w:val="24"/>
          <w:lang w:val="en-US"/>
        </w:rPr>
        <w:t>Umbanda</w:t>
      </w:r>
      <w:r w:rsidRPr="00B74F55">
        <w:rPr>
          <w:rFonts w:ascii="Times New Roman" w:hAnsi="Times New Roman" w:cs="Times New Roman"/>
          <w:sz w:val="24"/>
          <w:szCs w:val="24"/>
          <w:lang w:val="en-US"/>
        </w:rPr>
        <w:t xml:space="preserve">. It remains the case, however, that while, in the colonial Roman Catholic Church in Brazil, few opportunities existed for women to exercise religious power, the blend of African and Christian beliefs in </w:t>
      </w:r>
      <w:r w:rsidRPr="002B6430">
        <w:rPr>
          <w:rFonts w:ascii="Times New Roman" w:hAnsi="Times New Roman" w:cs="Times New Roman"/>
          <w:i/>
          <w:sz w:val="24"/>
          <w:szCs w:val="24"/>
          <w:lang w:val="en-US"/>
        </w:rPr>
        <w:t>Umbanda</w:t>
      </w:r>
      <w:r w:rsidRPr="00B74F55">
        <w:rPr>
          <w:rFonts w:ascii="Times New Roman" w:hAnsi="Times New Roman" w:cs="Times New Roman"/>
          <w:sz w:val="24"/>
          <w:szCs w:val="24"/>
          <w:lang w:val="en-US"/>
        </w:rPr>
        <w:t xml:space="preserve"> threw open the doors to their active and significant participation. </w:t>
      </w:r>
    </w:p>
    <w:p w:rsidR="00834DDB" w:rsidRPr="00336414" w:rsidRDefault="00834DDB" w:rsidP="00834DDB">
      <w:pPr>
        <w:autoSpaceDE w:val="0"/>
        <w:autoSpaceDN w:val="0"/>
        <w:adjustRightInd w:val="0"/>
        <w:spacing w:after="0" w:line="240" w:lineRule="auto"/>
        <w:rPr>
          <w:rFonts w:ascii="Times New Roman" w:hAnsi="Times New Roman" w:cs="Times New Roman"/>
          <w:color w:val="000000"/>
          <w:sz w:val="24"/>
          <w:szCs w:val="24"/>
          <w:lang w:val="en-US"/>
        </w:rPr>
      </w:pPr>
    </w:p>
    <w:p w:rsidR="00834DDB" w:rsidRDefault="00834DDB" w:rsidP="00834DDB">
      <w:pPr>
        <w:rPr>
          <w:rFonts w:ascii="Times New Roman" w:hAnsi="Times New Roman" w:cs="Times New Roman"/>
          <w:color w:val="000000"/>
          <w:sz w:val="24"/>
          <w:szCs w:val="24"/>
          <w:lang w:val="en-US"/>
        </w:rPr>
      </w:pPr>
      <w:r w:rsidRPr="00834DDB">
        <w:rPr>
          <w:rFonts w:ascii="Times New Roman" w:hAnsi="Times New Roman" w:cs="Times New Roman"/>
          <w:color w:val="000000"/>
          <w:sz w:val="24"/>
          <w:szCs w:val="24"/>
          <w:lang w:val="en-US"/>
        </w:rPr>
        <w:t xml:space="preserve"> 1 The division of Roman Catholicism into at least two components, such as popular and </w:t>
      </w:r>
      <w:proofErr w:type="gramStart"/>
      <w:r w:rsidRPr="00834DDB">
        <w:rPr>
          <w:rFonts w:ascii="Times New Roman" w:hAnsi="Times New Roman" w:cs="Times New Roman"/>
          <w:color w:val="000000"/>
          <w:sz w:val="24"/>
          <w:szCs w:val="24"/>
          <w:lang w:val="en-US"/>
        </w:rPr>
        <w:t>official,</w:t>
      </w:r>
      <w:proofErr w:type="gramEnd"/>
      <w:r w:rsidRPr="00834DDB">
        <w:rPr>
          <w:rFonts w:ascii="Times New Roman" w:hAnsi="Times New Roman" w:cs="Times New Roman"/>
          <w:color w:val="000000"/>
          <w:sz w:val="24"/>
          <w:szCs w:val="24"/>
          <w:lang w:val="en-US"/>
        </w:rPr>
        <w:t xml:space="preserve"> is favored by Brazilian historians. A summary of this approach is presented by Maria Isaura Pereira de Queiroz, "O Catholicismo rústico," </w:t>
      </w:r>
      <w:r w:rsidRPr="00644A29">
        <w:rPr>
          <w:rFonts w:ascii="Times New Roman" w:hAnsi="Times New Roman" w:cs="Times New Roman"/>
          <w:i/>
          <w:color w:val="000000"/>
          <w:sz w:val="24"/>
          <w:szCs w:val="24"/>
          <w:lang w:val="en-US"/>
        </w:rPr>
        <w:t xml:space="preserve">O Campesinato brasileiro </w:t>
      </w:r>
      <w:r w:rsidRPr="00834DDB">
        <w:rPr>
          <w:rFonts w:ascii="Times New Roman" w:hAnsi="Times New Roman" w:cs="Times New Roman"/>
          <w:color w:val="000000"/>
          <w:sz w:val="24"/>
          <w:szCs w:val="24"/>
          <w:lang w:val="en-US"/>
        </w:rPr>
        <w:t>(Petrópolis: Editora Vozes, 1976), pp. 72-99.</w:t>
      </w:r>
    </w:p>
    <w:p w:rsidR="00834DDB" w:rsidRPr="00834DDB" w:rsidRDefault="00834DDB" w:rsidP="00834DDB">
      <w:pPr>
        <w:rPr>
          <w:rFonts w:ascii="Times New Roman" w:hAnsi="Times New Roman" w:cs="Times New Roman"/>
          <w:sz w:val="24"/>
          <w:szCs w:val="24"/>
        </w:rPr>
      </w:pPr>
      <w:r w:rsidRPr="00834DDB">
        <w:rPr>
          <w:rFonts w:ascii="Times New Roman" w:hAnsi="Times New Roman" w:cs="Times New Roman"/>
          <w:sz w:val="24"/>
          <w:szCs w:val="24"/>
          <w:lang w:val="en-US"/>
        </w:rPr>
        <w:t xml:space="preserve">2 Note that the indigenous population was overwhelmingly absorbed or decimated by Portuguese colonizers. The estimated 2 to 2.5 million Brazilindians of 1500 have left only about 50,000 direct descendants today, and have contributed no specific religious roles for women in Brazilian history. </w:t>
      </w:r>
      <w:r w:rsidRPr="00644A29">
        <w:rPr>
          <w:rFonts w:ascii="Times New Roman" w:hAnsi="Times New Roman" w:cs="Times New Roman"/>
          <w:sz w:val="24"/>
          <w:szCs w:val="24"/>
        </w:rPr>
        <w:t xml:space="preserve">Enrique D. Dussel Ambrosini, ed., </w:t>
      </w:r>
      <w:r w:rsidRPr="00644A29">
        <w:rPr>
          <w:rFonts w:ascii="Times New Roman" w:hAnsi="Times New Roman" w:cs="Times New Roman"/>
          <w:i/>
          <w:sz w:val="24"/>
          <w:szCs w:val="24"/>
        </w:rPr>
        <w:t>Hist</w:t>
      </w:r>
      <w:r w:rsidRPr="00644A29">
        <w:rPr>
          <w:rFonts w:ascii="Times New Roman" w:hAnsi="Times New Roman" w:cs="Times New Roman"/>
          <w:i/>
          <w:color w:val="000000"/>
          <w:sz w:val="24"/>
          <w:szCs w:val="24"/>
        </w:rPr>
        <w:t>ó</w:t>
      </w:r>
      <w:r w:rsidRPr="00644A29">
        <w:rPr>
          <w:rFonts w:ascii="Times New Roman" w:hAnsi="Times New Roman" w:cs="Times New Roman"/>
          <w:i/>
          <w:sz w:val="24"/>
          <w:szCs w:val="24"/>
        </w:rPr>
        <w:t>ria Geral da Igreja na América Latina</w:t>
      </w:r>
      <w:r>
        <w:rPr>
          <w:rFonts w:ascii="Times New Roman" w:hAnsi="Times New Roman" w:cs="Times New Roman"/>
          <w:sz w:val="24"/>
          <w:szCs w:val="24"/>
        </w:rPr>
        <w:t>, 11 vols. (Petr</w:t>
      </w:r>
      <w:r w:rsidRPr="00834DDB">
        <w:rPr>
          <w:rFonts w:ascii="Times New Roman" w:hAnsi="Times New Roman" w:cs="Times New Roman"/>
          <w:color w:val="000000"/>
          <w:sz w:val="24"/>
          <w:szCs w:val="24"/>
        </w:rPr>
        <w:t>ó</w:t>
      </w:r>
      <w:r w:rsidRPr="00834DDB">
        <w:rPr>
          <w:rFonts w:ascii="Times New Roman" w:hAnsi="Times New Roman" w:cs="Times New Roman"/>
          <w:sz w:val="24"/>
          <w:szCs w:val="24"/>
        </w:rPr>
        <w:t>polis: Edit</w:t>
      </w:r>
      <w:r>
        <w:rPr>
          <w:rFonts w:ascii="Times New Roman" w:hAnsi="Times New Roman" w:cs="Times New Roman"/>
          <w:sz w:val="24"/>
          <w:szCs w:val="24"/>
        </w:rPr>
        <w:t>ora Vozes, 1979</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vol. 2: </w:t>
      </w:r>
      <w:r w:rsidRPr="00644A29">
        <w:rPr>
          <w:rFonts w:ascii="Times New Roman" w:hAnsi="Times New Roman" w:cs="Times New Roman"/>
          <w:i/>
          <w:sz w:val="24"/>
          <w:szCs w:val="24"/>
        </w:rPr>
        <w:t>Hist</w:t>
      </w:r>
      <w:r w:rsidRPr="00644A29">
        <w:rPr>
          <w:rFonts w:ascii="Times New Roman" w:hAnsi="Times New Roman" w:cs="Times New Roman"/>
          <w:i/>
          <w:color w:val="000000"/>
          <w:sz w:val="24"/>
          <w:szCs w:val="24"/>
        </w:rPr>
        <w:t>ó</w:t>
      </w:r>
      <w:r w:rsidRPr="00644A29">
        <w:rPr>
          <w:rFonts w:ascii="Times New Roman" w:hAnsi="Times New Roman" w:cs="Times New Roman"/>
          <w:i/>
          <w:sz w:val="24"/>
          <w:szCs w:val="24"/>
        </w:rPr>
        <w:t xml:space="preserve">ria da Igreja no Brasil: primeira </w:t>
      </w:r>
      <w:r w:rsidR="00644A29" w:rsidRPr="00644A29">
        <w:rPr>
          <w:rFonts w:ascii="Times New Roman" w:hAnsi="Times New Roman" w:cs="Times New Roman"/>
          <w:i/>
          <w:sz w:val="24"/>
          <w:szCs w:val="24"/>
        </w:rPr>
        <w:t>é</w:t>
      </w:r>
      <w:r w:rsidRPr="00644A29">
        <w:rPr>
          <w:rFonts w:ascii="Times New Roman" w:hAnsi="Times New Roman" w:cs="Times New Roman"/>
          <w:i/>
          <w:sz w:val="24"/>
          <w:szCs w:val="24"/>
        </w:rPr>
        <w:t>pocha</w:t>
      </w:r>
      <w:r w:rsidRPr="00834DDB">
        <w:rPr>
          <w:rFonts w:ascii="Times New Roman" w:hAnsi="Times New Roman" w:cs="Times New Roman"/>
          <w:sz w:val="24"/>
          <w:szCs w:val="24"/>
        </w:rPr>
        <w:t xml:space="preserve">, by Eduard Hoornaert, et. al., p. 405. </w:t>
      </w:r>
    </w:p>
    <w:p w:rsidR="00834DDB" w:rsidRPr="00834DDB" w:rsidRDefault="00834DDB" w:rsidP="00834DDB">
      <w:pPr>
        <w:rPr>
          <w:rFonts w:ascii="Times New Roman" w:hAnsi="Times New Roman" w:cs="Times New Roman"/>
          <w:sz w:val="24"/>
          <w:szCs w:val="24"/>
          <w:lang w:val="en-US"/>
        </w:rPr>
      </w:pPr>
      <w:r w:rsidRPr="00644A29">
        <w:rPr>
          <w:rFonts w:ascii="Times New Roman" w:hAnsi="Times New Roman" w:cs="Times New Roman"/>
          <w:sz w:val="24"/>
          <w:szCs w:val="24"/>
          <w:lang w:val="en-US"/>
        </w:rPr>
        <w:t>3 Ibid., pp. 34-36.</w:t>
      </w:r>
    </w:p>
    <w:p w:rsidR="00644A29" w:rsidRDefault="00644A29" w:rsidP="00B74F55">
      <w:pPr>
        <w:rPr>
          <w:rFonts w:ascii="Times New Roman" w:hAnsi="Times New Roman" w:cs="Times New Roman"/>
          <w:sz w:val="24"/>
          <w:szCs w:val="24"/>
          <w:lang w:val="en-US"/>
        </w:rPr>
      </w:pPr>
      <w:r w:rsidRPr="00644A29">
        <w:rPr>
          <w:rFonts w:ascii="Times New Roman" w:hAnsi="Times New Roman" w:cs="Times New Roman"/>
          <w:sz w:val="24"/>
          <w:szCs w:val="24"/>
          <w:lang w:val="en-US"/>
        </w:rPr>
        <w:t xml:space="preserve">4 A. J. R. Russell-Wood, "Female and Family in the Economy and Society of Colonial Brazil," in </w:t>
      </w:r>
      <w:r w:rsidRPr="00644A29">
        <w:rPr>
          <w:rFonts w:ascii="Times New Roman" w:hAnsi="Times New Roman" w:cs="Times New Roman"/>
          <w:i/>
          <w:sz w:val="24"/>
          <w:szCs w:val="24"/>
          <w:lang w:val="en-US"/>
        </w:rPr>
        <w:t>Latin American Woman: Historical Perspectives</w:t>
      </w:r>
      <w:r>
        <w:rPr>
          <w:rFonts w:ascii="Times New Roman" w:hAnsi="Times New Roman" w:cs="Times New Roman"/>
          <w:sz w:val="24"/>
          <w:szCs w:val="24"/>
          <w:lang w:val="en-US"/>
        </w:rPr>
        <w:t>, ed. A</w:t>
      </w:r>
      <w:r w:rsidRPr="00644A29">
        <w:rPr>
          <w:rFonts w:ascii="Times New Roman" w:hAnsi="Times New Roman" w:cs="Times New Roman"/>
          <w:sz w:val="24"/>
          <w:szCs w:val="24"/>
          <w:lang w:val="en-US"/>
        </w:rPr>
        <w:t>sunci</w:t>
      </w:r>
      <w:r w:rsidRPr="00644A29">
        <w:rPr>
          <w:rFonts w:ascii="Times New Roman" w:hAnsi="Times New Roman" w:cs="Times New Roman"/>
          <w:color w:val="000000"/>
          <w:sz w:val="24"/>
          <w:szCs w:val="24"/>
          <w:lang w:val="en-US"/>
        </w:rPr>
        <w:t>ó</w:t>
      </w:r>
      <w:r w:rsidRPr="00644A29">
        <w:rPr>
          <w:rFonts w:ascii="Times New Roman" w:hAnsi="Times New Roman" w:cs="Times New Roman"/>
          <w:sz w:val="24"/>
          <w:szCs w:val="24"/>
          <w:lang w:val="en-US"/>
        </w:rPr>
        <w:t xml:space="preserve">n Lavrin (West port, Connecticut: Greenwood Press, 1978), pp. 66-69; and Susan Soeiro, "The Social and Economic Role of the Convent: Women and Nuns in Colonial Brazil, 1677-1800," </w:t>
      </w:r>
      <w:r w:rsidRPr="00644A29">
        <w:rPr>
          <w:rFonts w:ascii="Times New Roman" w:hAnsi="Times New Roman" w:cs="Times New Roman"/>
          <w:i/>
          <w:sz w:val="24"/>
          <w:szCs w:val="24"/>
          <w:lang w:val="en-US"/>
        </w:rPr>
        <w:t>Hispanic American Historical Review</w:t>
      </w:r>
      <w:r w:rsidRPr="00644A29">
        <w:rPr>
          <w:rFonts w:ascii="Times New Roman" w:hAnsi="Times New Roman" w:cs="Times New Roman"/>
          <w:sz w:val="24"/>
          <w:szCs w:val="24"/>
          <w:lang w:val="en-US"/>
        </w:rPr>
        <w:t xml:space="preserve"> 54 (May 1974): 211. </w:t>
      </w:r>
    </w:p>
    <w:p w:rsidR="00644A29" w:rsidRDefault="00644A29" w:rsidP="00B74F55">
      <w:pPr>
        <w:rPr>
          <w:rFonts w:ascii="Times New Roman" w:hAnsi="Times New Roman" w:cs="Times New Roman"/>
          <w:sz w:val="24"/>
          <w:szCs w:val="24"/>
          <w:lang w:val="en-US"/>
        </w:rPr>
      </w:pPr>
      <w:r w:rsidRPr="00644A29">
        <w:rPr>
          <w:rFonts w:ascii="Times New Roman" w:hAnsi="Times New Roman" w:cs="Times New Roman"/>
          <w:sz w:val="24"/>
          <w:szCs w:val="24"/>
          <w:lang w:val="en-US"/>
        </w:rPr>
        <w:t xml:space="preserve">5 A. J. R. Russell-Wood, </w:t>
      </w:r>
      <w:r w:rsidRPr="00644A29">
        <w:rPr>
          <w:rFonts w:ascii="Times New Roman" w:hAnsi="Times New Roman" w:cs="Times New Roman"/>
          <w:i/>
          <w:sz w:val="24"/>
          <w:szCs w:val="24"/>
          <w:lang w:val="en-US"/>
        </w:rPr>
        <w:t>Fidalgos and Philanthropists: The Santa Casa da Misericordia of Bahia</w:t>
      </w:r>
      <w:r w:rsidRPr="00644A29">
        <w:rPr>
          <w:rFonts w:ascii="Times New Roman" w:hAnsi="Times New Roman" w:cs="Times New Roman"/>
          <w:sz w:val="24"/>
          <w:szCs w:val="24"/>
          <w:lang w:val="en-US"/>
        </w:rPr>
        <w:t xml:space="preserve">, 1550-1755 (London: MacMillan, 1968), p. 138. </w:t>
      </w:r>
    </w:p>
    <w:p w:rsidR="00644A29" w:rsidRDefault="00644A29" w:rsidP="00B74F55">
      <w:pPr>
        <w:rPr>
          <w:rFonts w:ascii="Times New Roman" w:hAnsi="Times New Roman" w:cs="Times New Roman"/>
          <w:sz w:val="24"/>
          <w:szCs w:val="24"/>
          <w:lang w:val="en-US"/>
        </w:rPr>
      </w:pPr>
      <w:r w:rsidRPr="00644A29">
        <w:rPr>
          <w:rFonts w:ascii="Times New Roman" w:hAnsi="Times New Roman" w:cs="Times New Roman"/>
          <w:sz w:val="24"/>
          <w:szCs w:val="24"/>
          <w:lang w:val="en-US"/>
        </w:rPr>
        <w:t>6 F. M. Sals</w:t>
      </w:r>
      <w:r>
        <w:rPr>
          <w:rFonts w:ascii="Times New Roman" w:hAnsi="Times New Roman" w:cs="Times New Roman"/>
          <w:sz w:val="24"/>
          <w:szCs w:val="24"/>
          <w:lang w:val="en-US"/>
        </w:rPr>
        <w:t xml:space="preserve">ano and N. Freire-Maia, </w:t>
      </w:r>
      <w:r w:rsidRPr="008660D2">
        <w:rPr>
          <w:rFonts w:ascii="Times New Roman" w:hAnsi="Times New Roman" w:cs="Times New Roman"/>
          <w:i/>
          <w:sz w:val="24"/>
          <w:szCs w:val="24"/>
          <w:lang w:val="en-US"/>
        </w:rPr>
        <w:t xml:space="preserve">Populações brasileiros </w:t>
      </w:r>
      <w:r w:rsidRPr="00644A29">
        <w:rPr>
          <w:rFonts w:ascii="Times New Roman" w:hAnsi="Times New Roman" w:cs="Times New Roman"/>
          <w:sz w:val="24"/>
          <w:szCs w:val="24"/>
          <w:lang w:val="en-US"/>
        </w:rPr>
        <w:t xml:space="preserve">(São Paulo: Companhia Editora Nacional, </w:t>
      </w:r>
      <w:r>
        <w:rPr>
          <w:rFonts w:ascii="Times New Roman" w:hAnsi="Times New Roman" w:cs="Times New Roman"/>
          <w:sz w:val="24"/>
          <w:szCs w:val="24"/>
          <w:lang w:val="en-US"/>
        </w:rPr>
        <w:t>1967), pp. 18-19; Tracizio do R</w:t>
      </w:r>
      <w:r w:rsidRPr="00644A29">
        <w:rPr>
          <w:rFonts w:ascii="Times New Roman" w:hAnsi="Times New Roman" w:cs="Times New Roman"/>
          <w:sz w:val="24"/>
          <w:szCs w:val="24"/>
          <w:lang w:val="en-US"/>
        </w:rPr>
        <w:t xml:space="preserve">êgo Quirino, </w:t>
      </w:r>
      <w:r w:rsidRPr="008660D2">
        <w:rPr>
          <w:rFonts w:ascii="Times New Roman" w:hAnsi="Times New Roman" w:cs="Times New Roman"/>
          <w:i/>
          <w:sz w:val="24"/>
          <w:szCs w:val="24"/>
          <w:lang w:val="en-US"/>
        </w:rPr>
        <w:t>Os Habitantes do Brasil no século XVI</w:t>
      </w:r>
      <w:r w:rsidRPr="00644A29">
        <w:rPr>
          <w:rFonts w:ascii="Times New Roman" w:hAnsi="Times New Roman" w:cs="Times New Roman"/>
          <w:sz w:val="24"/>
          <w:szCs w:val="24"/>
          <w:lang w:val="en-US"/>
        </w:rPr>
        <w:t xml:space="preserve"> (Recife: Instituto de ciencia do homem, 1966), pp. 45-6; and Russell-Wood, "Female and Family," pp. 60-100. </w:t>
      </w:r>
    </w:p>
    <w:p w:rsidR="006429D9" w:rsidRPr="00336414" w:rsidRDefault="00644A29" w:rsidP="00B74F55">
      <w:pPr>
        <w:rPr>
          <w:rFonts w:ascii="Times New Roman" w:hAnsi="Times New Roman" w:cs="Times New Roman"/>
          <w:sz w:val="24"/>
          <w:szCs w:val="24"/>
          <w:lang w:val="es-ES_tradnl"/>
        </w:rPr>
      </w:pPr>
      <w:r w:rsidRPr="00336414">
        <w:rPr>
          <w:rFonts w:ascii="Times New Roman" w:hAnsi="Times New Roman" w:cs="Times New Roman"/>
          <w:sz w:val="24"/>
          <w:szCs w:val="24"/>
          <w:lang w:val="es-ES_tradnl"/>
        </w:rPr>
        <w:t xml:space="preserve">7 Russell-Wood, </w:t>
      </w:r>
      <w:proofErr w:type="spellStart"/>
      <w:r w:rsidRPr="00336414">
        <w:rPr>
          <w:rFonts w:ascii="Times New Roman" w:hAnsi="Times New Roman" w:cs="Times New Roman"/>
          <w:i/>
          <w:sz w:val="24"/>
          <w:szCs w:val="24"/>
          <w:lang w:val="es-ES_tradnl"/>
        </w:rPr>
        <w:t>Fidalgos</w:t>
      </w:r>
      <w:proofErr w:type="spellEnd"/>
      <w:r w:rsidRPr="00336414">
        <w:rPr>
          <w:rFonts w:ascii="Times New Roman" w:hAnsi="Times New Roman" w:cs="Times New Roman"/>
          <w:sz w:val="24"/>
          <w:szCs w:val="24"/>
          <w:lang w:val="es-ES_tradnl"/>
        </w:rPr>
        <w:t>, p. 176.</w:t>
      </w:r>
    </w:p>
    <w:p w:rsidR="0019183B" w:rsidRDefault="0019183B" w:rsidP="00B74F55">
      <w:pPr>
        <w:rPr>
          <w:rFonts w:ascii="Times New Roman" w:hAnsi="Times New Roman" w:cs="Times New Roman"/>
          <w:sz w:val="24"/>
          <w:szCs w:val="24"/>
        </w:rPr>
      </w:pPr>
      <w:r w:rsidRPr="0019183B">
        <w:rPr>
          <w:rFonts w:ascii="Times New Roman" w:hAnsi="Times New Roman" w:cs="Times New Roman"/>
          <w:sz w:val="24"/>
          <w:szCs w:val="24"/>
        </w:rPr>
        <w:lastRenderedPageBreak/>
        <w:t xml:space="preserve">8 Quirino, </w:t>
      </w:r>
      <w:r w:rsidRPr="0019183B">
        <w:rPr>
          <w:rFonts w:ascii="Times New Roman" w:hAnsi="Times New Roman" w:cs="Times New Roman"/>
          <w:i/>
          <w:sz w:val="24"/>
          <w:szCs w:val="24"/>
        </w:rPr>
        <w:t>Habitantes do Brasil</w:t>
      </w:r>
      <w:r w:rsidRPr="0019183B">
        <w:rPr>
          <w:rFonts w:ascii="Times New Roman" w:hAnsi="Times New Roman" w:cs="Times New Roman"/>
          <w:sz w:val="24"/>
          <w:szCs w:val="24"/>
        </w:rPr>
        <w:t xml:space="preserve">, p. 45. </w:t>
      </w:r>
    </w:p>
    <w:p w:rsidR="0019183B" w:rsidRDefault="0019183B" w:rsidP="00B74F55">
      <w:pPr>
        <w:rPr>
          <w:rFonts w:ascii="Times New Roman" w:hAnsi="Times New Roman" w:cs="Times New Roman"/>
          <w:sz w:val="24"/>
          <w:szCs w:val="24"/>
          <w:lang w:val="en-US"/>
        </w:rPr>
      </w:pPr>
      <w:r w:rsidRPr="0019183B">
        <w:rPr>
          <w:rFonts w:ascii="Times New Roman" w:hAnsi="Times New Roman" w:cs="Times New Roman"/>
          <w:sz w:val="24"/>
          <w:szCs w:val="24"/>
          <w:lang w:val="en-US"/>
        </w:rPr>
        <w:t xml:space="preserve">9 </w:t>
      </w:r>
      <w:proofErr w:type="gramStart"/>
      <w:r w:rsidRPr="0019183B">
        <w:rPr>
          <w:rFonts w:ascii="Times New Roman" w:hAnsi="Times New Roman" w:cs="Times New Roman"/>
          <w:sz w:val="24"/>
          <w:szCs w:val="24"/>
          <w:lang w:val="en-US"/>
        </w:rPr>
        <w:t>Ibid.,</w:t>
      </w:r>
      <w:proofErr w:type="gramEnd"/>
      <w:r w:rsidRPr="0019183B">
        <w:rPr>
          <w:rFonts w:ascii="Times New Roman" w:hAnsi="Times New Roman" w:cs="Times New Roman"/>
          <w:sz w:val="24"/>
          <w:szCs w:val="24"/>
          <w:lang w:val="en-US"/>
        </w:rPr>
        <w:t xml:space="preserve"> pp. 183, 320-23. </w:t>
      </w:r>
    </w:p>
    <w:p w:rsidR="0019183B" w:rsidRDefault="0019183B" w:rsidP="00B74F55">
      <w:pPr>
        <w:rPr>
          <w:rFonts w:ascii="Times New Roman" w:hAnsi="Times New Roman" w:cs="Times New Roman"/>
          <w:sz w:val="24"/>
          <w:szCs w:val="24"/>
          <w:lang w:val="en-US"/>
        </w:rPr>
      </w:pPr>
      <w:r w:rsidRPr="0019183B">
        <w:rPr>
          <w:rFonts w:ascii="Times New Roman" w:hAnsi="Times New Roman" w:cs="Times New Roman"/>
          <w:sz w:val="24"/>
          <w:szCs w:val="24"/>
          <w:lang w:val="en-US"/>
        </w:rPr>
        <w:t>10 Brazilian slave society disparaged labor as suitable only for "dogs and blacks." Even the lower-class colonial household might own at least one</w:t>
      </w:r>
      <w:r>
        <w:rPr>
          <w:rFonts w:ascii="Times New Roman" w:hAnsi="Times New Roman" w:cs="Times New Roman"/>
          <w:sz w:val="24"/>
          <w:szCs w:val="24"/>
          <w:lang w:val="en-US"/>
        </w:rPr>
        <w:t xml:space="preserve"> slave. </w:t>
      </w:r>
    </w:p>
    <w:p w:rsidR="0019183B" w:rsidRDefault="0019183B" w:rsidP="00B74F55">
      <w:pPr>
        <w:rPr>
          <w:rFonts w:ascii="Times New Roman" w:hAnsi="Times New Roman" w:cs="Times New Roman"/>
          <w:sz w:val="24"/>
          <w:szCs w:val="24"/>
          <w:lang w:val="en-US"/>
        </w:rPr>
      </w:pPr>
      <w:r>
        <w:rPr>
          <w:rFonts w:ascii="Times New Roman" w:hAnsi="Times New Roman" w:cs="Times New Roman"/>
          <w:sz w:val="24"/>
          <w:szCs w:val="24"/>
          <w:lang w:val="en-US"/>
        </w:rPr>
        <w:t>11</w:t>
      </w:r>
      <w:r w:rsidRPr="0019183B">
        <w:rPr>
          <w:rFonts w:ascii="Times New Roman" w:hAnsi="Times New Roman" w:cs="Times New Roman"/>
          <w:sz w:val="24"/>
          <w:szCs w:val="24"/>
          <w:lang w:val="en-US"/>
        </w:rPr>
        <w:t xml:space="preserve"> </w:t>
      </w:r>
      <w:proofErr w:type="gramStart"/>
      <w:r w:rsidRPr="0019183B">
        <w:rPr>
          <w:rFonts w:ascii="Times New Roman" w:hAnsi="Times New Roman" w:cs="Times New Roman"/>
          <w:sz w:val="24"/>
          <w:szCs w:val="24"/>
          <w:lang w:val="en-US"/>
        </w:rPr>
        <w:t>Russell-Wood</w:t>
      </w:r>
      <w:proofErr w:type="gramEnd"/>
      <w:r w:rsidRPr="0019183B">
        <w:rPr>
          <w:rFonts w:ascii="Times New Roman" w:hAnsi="Times New Roman" w:cs="Times New Roman"/>
          <w:sz w:val="24"/>
          <w:szCs w:val="24"/>
          <w:lang w:val="en-US"/>
        </w:rPr>
        <w:t xml:space="preserve">, </w:t>
      </w:r>
      <w:r w:rsidRPr="0019183B">
        <w:rPr>
          <w:rFonts w:ascii="Times New Roman" w:hAnsi="Times New Roman" w:cs="Times New Roman"/>
          <w:i/>
          <w:sz w:val="24"/>
          <w:szCs w:val="24"/>
          <w:lang w:val="en-US"/>
        </w:rPr>
        <w:t>Fidalgos</w:t>
      </w:r>
      <w:r w:rsidRPr="0019183B">
        <w:rPr>
          <w:rFonts w:ascii="Times New Roman" w:hAnsi="Times New Roman" w:cs="Times New Roman"/>
          <w:sz w:val="24"/>
          <w:szCs w:val="24"/>
          <w:lang w:val="en-US"/>
        </w:rPr>
        <w:t xml:space="preserve">, pp. 177-8. </w:t>
      </w:r>
    </w:p>
    <w:p w:rsidR="0019183B" w:rsidRDefault="0019183B" w:rsidP="00B74F55">
      <w:pPr>
        <w:rPr>
          <w:rFonts w:ascii="Times New Roman" w:hAnsi="Times New Roman" w:cs="Times New Roman"/>
          <w:sz w:val="24"/>
          <w:szCs w:val="24"/>
          <w:lang w:val="en-US"/>
        </w:rPr>
      </w:pPr>
      <w:r w:rsidRPr="0019183B">
        <w:rPr>
          <w:rFonts w:ascii="Times New Roman" w:hAnsi="Times New Roman" w:cs="Times New Roman"/>
          <w:sz w:val="24"/>
          <w:szCs w:val="24"/>
          <w:lang w:val="en-US"/>
        </w:rPr>
        <w:t xml:space="preserve">12 C. R. Boxer, </w:t>
      </w:r>
      <w:r w:rsidRPr="00515BF5">
        <w:rPr>
          <w:rFonts w:ascii="Times New Roman" w:hAnsi="Times New Roman" w:cs="Times New Roman"/>
          <w:i/>
          <w:sz w:val="24"/>
          <w:szCs w:val="24"/>
          <w:lang w:val="en-US"/>
        </w:rPr>
        <w:t>The Golden Age in Brazil</w:t>
      </w:r>
      <w:r w:rsidRPr="0019183B">
        <w:rPr>
          <w:rFonts w:ascii="Times New Roman" w:hAnsi="Times New Roman" w:cs="Times New Roman"/>
          <w:sz w:val="24"/>
          <w:szCs w:val="24"/>
          <w:lang w:val="en-US"/>
        </w:rPr>
        <w:t>: 1695-1750 (Berkeley: University of California Press, 1962), p. 164</w:t>
      </w:r>
    </w:p>
    <w:p w:rsidR="00515BF5" w:rsidRDefault="00515BF5" w:rsidP="00B74F55">
      <w:pPr>
        <w:rPr>
          <w:rFonts w:ascii="Times New Roman" w:hAnsi="Times New Roman" w:cs="Times New Roman"/>
          <w:sz w:val="24"/>
          <w:szCs w:val="24"/>
          <w:lang w:val="en-US"/>
        </w:rPr>
      </w:pPr>
      <w:r w:rsidRPr="00515BF5">
        <w:rPr>
          <w:rFonts w:ascii="Times New Roman" w:hAnsi="Times New Roman" w:cs="Times New Roman"/>
          <w:sz w:val="24"/>
          <w:szCs w:val="24"/>
          <w:lang w:val="en-US"/>
        </w:rPr>
        <w:t xml:space="preserve">13 Soeiro, "Women and Nuns," p. 214. </w:t>
      </w:r>
    </w:p>
    <w:p w:rsidR="00515BF5" w:rsidRDefault="00515BF5" w:rsidP="00B74F55">
      <w:pPr>
        <w:rPr>
          <w:rFonts w:ascii="Times New Roman" w:hAnsi="Times New Roman" w:cs="Times New Roman"/>
          <w:sz w:val="24"/>
          <w:szCs w:val="24"/>
        </w:rPr>
      </w:pPr>
      <w:r w:rsidRPr="00515BF5">
        <w:rPr>
          <w:rFonts w:ascii="Times New Roman" w:hAnsi="Times New Roman" w:cs="Times New Roman"/>
          <w:sz w:val="24"/>
          <w:szCs w:val="24"/>
        </w:rPr>
        <w:t xml:space="preserve">14 Russell-Wood, </w:t>
      </w:r>
      <w:r w:rsidRPr="004B6AAD">
        <w:rPr>
          <w:rFonts w:ascii="Times New Roman" w:hAnsi="Times New Roman" w:cs="Times New Roman"/>
          <w:i/>
          <w:sz w:val="24"/>
          <w:szCs w:val="24"/>
        </w:rPr>
        <w:t>Fidalgos</w:t>
      </w:r>
      <w:r w:rsidRPr="00515BF5">
        <w:rPr>
          <w:rFonts w:ascii="Times New Roman" w:hAnsi="Times New Roman" w:cs="Times New Roman"/>
          <w:sz w:val="24"/>
          <w:szCs w:val="24"/>
        </w:rPr>
        <w:t xml:space="preserve">, pp. 178-79. </w:t>
      </w:r>
    </w:p>
    <w:p w:rsidR="00515BF5" w:rsidRDefault="00515BF5" w:rsidP="00B74F55">
      <w:pPr>
        <w:rPr>
          <w:rFonts w:ascii="Times New Roman" w:hAnsi="Times New Roman" w:cs="Times New Roman"/>
          <w:sz w:val="24"/>
          <w:szCs w:val="24"/>
        </w:rPr>
      </w:pPr>
      <w:r>
        <w:rPr>
          <w:rFonts w:ascii="Times New Roman" w:hAnsi="Times New Roman" w:cs="Times New Roman"/>
          <w:sz w:val="24"/>
          <w:szCs w:val="24"/>
        </w:rPr>
        <w:t xml:space="preserve">15 Hoornaert, </w:t>
      </w:r>
      <w:r w:rsidRPr="004B6AAD">
        <w:rPr>
          <w:rFonts w:ascii="Times New Roman" w:hAnsi="Times New Roman" w:cs="Times New Roman"/>
          <w:i/>
          <w:sz w:val="24"/>
          <w:szCs w:val="24"/>
        </w:rPr>
        <w:t>Hist</w:t>
      </w:r>
      <w:r w:rsidR="004B6AAD" w:rsidRPr="004B6AAD">
        <w:rPr>
          <w:rFonts w:ascii="Times New Roman" w:hAnsi="Times New Roman" w:cs="Times New Roman"/>
          <w:i/>
          <w:color w:val="000000"/>
          <w:sz w:val="24"/>
          <w:szCs w:val="24"/>
        </w:rPr>
        <w:t>ó</w:t>
      </w:r>
      <w:r w:rsidRPr="004B6AAD">
        <w:rPr>
          <w:rFonts w:ascii="Times New Roman" w:hAnsi="Times New Roman" w:cs="Times New Roman"/>
          <w:i/>
          <w:sz w:val="24"/>
          <w:szCs w:val="24"/>
        </w:rPr>
        <w:t>ria da Igreja no Brasil</w:t>
      </w:r>
      <w:r w:rsidRPr="00515BF5">
        <w:rPr>
          <w:rFonts w:ascii="Times New Roman" w:hAnsi="Times New Roman" w:cs="Times New Roman"/>
          <w:sz w:val="24"/>
          <w:szCs w:val="24"/>
        </w:rPr>
        <w:t xml:space="preserve">, p. 372. </w:t>
      </w:r>
    </w:p>
    <w:p w:rsidR="00515BF5" w:rsidRDefault="00515BF5" w:rsidP="00B74F55">
      <w:pPr>
        <w:rPr>
          <w:rFonts w:ascii="Times New Roman" w:hAnsi="Times New Roman" w:cs="Times New Roman"/>
          <w:sz w:val="24"/>
          <w:szCs w:val="24"/>
        </w:rPr>
      </w:pPr>
      <w:r w:rsidRPr="00515BF5">
        <w:rPr>
          <w:rFonts w:ascii="Times New Roman" w:hAnsi="Times New Roman" w:cs="Times New Roman"/>
          <w:sz w:val="24"/>
          <w:szCs w:val="24"/>
        </w:rPr>
        <w:t>16 Ibid., pp. 226-35</w:t>
      </w:r>
    </w:p>
    <w:p w:rsidR="004B6AAD" w:rsidRDefault="004B6AAD" w:rsidP="00B74F55">
      <w:pPr>
        <w:rPr>
          <w:rFonts w:ascii="Times New Roman" w:hAnsi="Times New Roman" w:cs="Times New Roman"/>
          <w:sz w:val="24"/>
          <w:szCs w:val="24"/>
          <w:lang w:val="en-US"/>
        </w:rPr>
      </w:pPr>
      <w:proofErr w:type="gramStart"/>
      <w:r w:rsidRPr="004B6AAD">
        <w:rPr>
          <w:rFonts w:ascii="Times New Roman" w:hAnsi="Times New Roman" w:cs="Times New Roman"/>
          <w:sz w:val="24"/>
          <w:szCs w:val="24"/>
          <w:lang w:val="en-US"/>
        </w:rPr>
        <w:t>17 Ibid.</w:t>
      </w:r>
      <w:proofErr w:type="gramEnd"/>
      <w:r w:rsidRPr="004B6AAD">
        <w:rPr>
          <w:rFonts w:ascii="Times New Roman" w:hAnsi="Times New Roman" w:cs="Times New Roman"/>
          <w:sz w:val="24"/>
          <w:szCs w:val="24"/>
          <w:lang w:val="en-US"/>
        </w:rPr>
        <w:t xml:space="preserve"> </w:t>
      </w:r>
    </w:p>
    <w:p w:rsidR="004B6AAD" w:rsidRDefault="004B6AAD" w:rsidP="00B74F55">
      <w:pPr>
        <w:rPr>
          <w:rFonts w:ascii="Times New Roman" w:hAnsi="Times New Roman" w:cs="Times New Roman"/>
          <w:sz w:val="24"/>
          <w:szCs w:val="24"/>
          <w:lang w:val="en-US"/>
        </w:rPr>
      </w:pPr>
      <w:r w:rsidRPr="004B6AAD">
        <w:rPr>
          <w:rFonts w:ascii="Times New Roman" w:hAnsi="Times New Roman" w:cs="Times New Roman"/>
          <w:sz w:val="24"/>
          <w:szCs w:val="24"/>
          <w:lang w:val="en-US"/>
        </w:rPr>
        <w:t xml:space="preserve">18 </w:t>
      </w:r>
      <w:proofErr w:type="gramStart"/>
      <w:r w:rsidRPr="004B6AAD">
        <w:rPr>
          <w:rFonts w:ascii="Times New Roman" w:hAnsi="Times New Roman" w:cs="Times New Roman"/>
          <w:sz w:val="24"/>
          <w:szCs w:val="24"/>
          <w:lang w:val="en-US"/>
        </w:rPr>
        <w:t>Russell-Wood</w:t>
      </w:r>
      <w:proofErr w:type="gramEnd"/>
      <w:r w:rsidRPr="004B6AAD">
        <w:rPr>
          <w:rFonts w:ascii="Times New Roman" w:hAnsi="Times New Roman" w:cs="Times New Roman"/>
          <w:sz w:val="24"/>
          <w:szCs w:val="24"/>
          <w:lang w:val="en-US"/>
        </w:rPr>
        <w:t xml:space="preserve">, </w:t>
      </w:r>
      <w:r w:rsidRPr="004B6AAD">
        <w:rPr>
          <w:rFonts w:ascii="Times New Roman" w:hAnsi="Times New Roman" w:cs="Times New Roman"/>
          <w:i/>
          <w:sz w:val="24"/>
          <w:szCs w:val="24"/>
          <w:lang w:val="en-US"/>
        </w:rPr>
        <w:t>Fidalgos</w:t>
      </w:r>
      <w:r w:rsidRPr="004B6AAD">
        <w:rPr>
          <w:rFonts w:ascii="Times New Roman" w:hAnsi="Times New Roman" w:cs="Times New Roman"/>
          <w:sz w:val="24"/>
          <w:szCs w:val="24"/>
          <w:lang w:val="en-US"/>
        </w:rPr>
        <w:t xml:space="preserve">, p. 320. </w:t>
      </w:r>
    </w:p>
    <w:p w:rsidR="004B6AAD" w:rsidRDefault="004B6AAD" w:rsidP="00B74F55">
      <w:pPr>
        <w:rPr>
          <w:rFonts w:ascii="Times New Roman" w:hAnsi="Times New Roman" w:cs="Times New Roman"/>
          <w:sz w:val="24"/>
          <w:szCs w:val="24"/>
        </w:rPr>
      </w:pPr>
      <w:r>
        <w:rPr>
          <w:rFonts w:ascii="Times New Roman" w:hAnsi="Times New Roman" w:cs="Times New Roman"/>
          <w:sz w:val="24"/>
          <w:szCs w:val="24"/>
        </w:rPr>
        <w:t xml:space="preserve">19 Pedro Calmon, </w:t>
      </w:r>
      <w:r w:rsidRPr="004B6AAD">
        <w:rPr>
          <w:rFonts w:ascii="Times New Roman" w:hAnsi="Times New Roman" w:cs="Times New Roman"/>
          <w:i/>
          <w:sz w:val="24"/>
          <w:szCs w:val="24"/>
        </w:rPr>
        <w:t>Espírito da sociedade colonial</w:t>
      </w:r>
      <w:r>
        <w:rPr>
          <w:rFonts w:ascii="Times New Roman" w:hAnsi="Times New Roman" w:cs="Times New Roman"/>
          <w:sz w:val="24"/>
          <w:szCs w:val="24"/>
        </w:rPr>
        <w:t xml:space="preserve"> (S</w:t>
      </w:r>
      <w:r w:rsidRPr="004B6AAD">
        <w:rPr>
          <w:rFonts w:ascii="Times New Roman" w:hAnsi="Times New Roman" w:cs="Times New Roman"/>
          <w:sz w:val="24"/>
          <w:szCs w:val="24"/>
        </w:rPr>
        <w:t xml:space="preserve">ão Paulo: Companhia Editora Nacional, 1935), p. 89. </w:t>
      </w:r>
    </w:p>
    <w:p w:rsidR="004B6AAD" w:rsidRDefault="004B6AAD" w:rsidP="00B74F55">
      <w:pPr>
        <w:rPr>
          <w:rFonts w:ascii="Times New Roman" w:hAnsi="Times New Roman" w:cs="Times New Roman"/>
          <w:sz w:val="24"/>
          <w:szCs w:val="24"/>
        </w:rPr>
      </w:pPr>
      <w:r>
        <w:rPr>
          <w:rFonts w:ascii="Times New Roman" w:hAnsi="Times New Roman" w:cs="Times New Roman"/>
          <w:sz w:val="24"/>
          <w:szCs w:val="24"/>
        </w:rPr>
        <w:t xml:space="preserve">20 Hoornaert, </w:t>
      </w:r>
      <w:r w:rsidRPr="004B6AAD">
        <w:rPr>
          <w:rFonts w:ascii="Times New Roman" w:hAnsi="Times New Roman" w:cs="Times New Roman"/>
          <w:i/>
          <w:sz w:val="24"/>
          <w:szCs w:val="24"/>
        </w:rPr>
        <w:t>Hist</w:t>
      </w:r>
      <w:r w:rsidRPr="004B6AAD">
        <w:rPr>
          <w:rFonts w:ascii="Times New Roman" w:hAnsi="Times New Roman" w:cs="Times New Roman"/>
          <w:i/>
          <w:color w:val="000000"/>
          <w:sz w:val="24"/>
          <w:szCs w:val="24"/>
        </w:rPr>
        <w:t>ó</w:t>
      </w:r>
      <w:r w:rsidRPr="004B6AAD">
        <w:rPr>
          <w:rFonts w:ascii="Times New Roman" w:hAnsi="Times New Roman" w:cs="Times New Roman"/>
          <w:i/>
          <w:sz w:val="24"/>
          <w:szCs w:val="24"/>
        </w:rPr>
        <w:t>ria da Igreja no Brasil</w:t>
      </w:r>
      <w:r w:rsidRPr="004B6AAD">
        <w:rPr>
          <w:rFonts w:ascii="Times New Roman" w:hAnsi="Times New Roman" w:cs="Times New Roman"/>
          <w:sz w:val="24"/>
          <w:szCs w:val="24"/>
        </w:rPr>
        <w:t xml:space="preserve">, p. 225. </w:t>
      </w:r>
    </w:p>
    <w:p w:rsidR="004B6AAD" w:rsidRPr="00336414" w:rsidRDefault="004B6AAD" w:rsidP="00B74F55">
      <w:pPr>
        <w:rPr>
          <w:rFonts w:ascii="Times New Roman" w:hAnsi="Times New Roman" w:cs="Times New Roman"/>
          <w:sz w:val="24"/>
          <w:szCs w:val="24"/>
          <w:lang w:val="en-US"/>
        </w:rPr>
      </w:pPr>
      <w:r w:rsidRPr="00336414">
        <w:rPr>
          <w:rFonts w:ascii="Times New Roman" w:hAnsi="Times New Roman" w:cs="Times New Roman"/>
          <w:sz w:val="24"/>
          <w:szCs w:val="24"/>
          <w:lang w:val="en-US"/>
        </w:rPr>
        <w:t xml:space="preserve">21 </w:t>
      </w:r>
      <w:proofErr w:type="gramStart"/>
      <w:r w:rsidRPr="00336414">
        <w:rPr>
          <w:rFonts w:ascii="Times New Roman" w:hAnsi="Times New Roman" w:cs="Times New Roman"/>
          <w:sz w:val="24"/>
          <w:szCs w:val="24"/>
          <w:lang w:val="en-US"/>
        </w:rPr>
        <w:t>Russell-Wood</w:t>
      </w:r>
      <w:proofErr w:type="gramEnd"/>
      <w:r w:rsidRPr="00336414">
        <w:rPr>
          <w:rFonts w:ascii="Times New Roman" w:hAnsi="Times New Roman" w:cs="Times New Roman"/>
          <w:sz w:val="24"/>
          <w:szCs w:val="24"/>
          <w:lang w:val="en-US"/>
        </w:rPr>
        <w:t xml:space="preserve">, </w:t>
      </w:r>
      <w:proofErr w:type="spellStart"/>
      <w:r w:rsidRPr="00336414">
        <w:rPr>
          <w:rFonts w:ascii="Times New Roman" w:hAnsi="Times New Roman" w:cs="Times New Roman"/>
          <w:i/>
          <w:sz w:val="24"/>
          <w:szCs w:val="24"/>
          <w:lang w:val="en-US"/>
        </w:rPr>
        <w:t>Fidalgos</w:t>
      </w:r>
      <w:proofErr w:type="spellEnd"/>
      <w:r w:rsidRPr="00336414">
        <w:rPr>
          <w:rFonts w:ascii="Times New Roman" w:hAnsi="Times New Roman" w:cs="Times New Roman"/>
          <w:sz w:val="24"/>
          <w:szCs w:val="24"/>
          <w:lang w:val="en-US"/>
        </w:rPr>
        <w:t xml:space="preserve">, p. 57. </w:t>
      </w:r>
    </w:p>
    <w:p w:rsidR="004B6AAD" w:rsidRPr="00336414" w:rsidRDefault="004B6AAD" w:rsidP="00B74F55">
      <w:pPr>
        <w:rPr>
          <w:rFonts w:ascii="Times New Roman" w:hAnsi="Times New Roman" w:cs="Times New Roman"/>
          <w:sz w:val="24"/>
          <w:szCs w:val="24"/>
          <w:lang w:val="en-US"/>
        </w:rPr>
      </w:pPr>
      <w:proofErr w:type="gramStart"/>
      <w:r w:rsidRPr="00336414">
        <w:rPr>
          <w:rFonts w:ascii="Times New Roman" w:hAnsi="Times New Roman" w:cs="Times New Roman"/>
          <w:sz w:val="24"/>
          <w:szCs w:val="24"/>
          <w:lang w:val="en-US"/>
        </w:rPr>
        <w:t>22 Ibid.</w:t>
      </w:r>
      <w:proofErr w:type="gramEnd"/>
    </w:p>
    <w:p w:rsidR="004B6AAD" w:rsidRDefault="004B6AAD" w:rsidP="00B74F55">
      <w:pPr>
        <w:rPr>
          <w:rFonts w:ascii="Times New Roman" w:hAnsi="Times New Roman" w:cs="Times New Roman"/>
          <w:sz w:val="24"/>
          <w:szCs w:val="24"/>
        </w:rPr>
      </w:pPr>
      <w:r>
        <w:rPr>
          <w:rFonts w:ascii="Times New Roman" w:hAnsi="Times New Roman" w:cs="Times New Roman"/>
          <w:sz w:val="24"/>
          <w:szCs w:val="24"/>
        </w:rPr>
        <w:t xml:space="preserve">23 </w:t>
      </w:r>
      <w:proofErr w:type="spellStart"/>
      <w:r>
        <w:rPr>
          <w:rFonts w:ascii="Times New Roman" w:hAnsi="Times New Roman" w:cs="Times New Roman"/>
          <w:sz w:val="24"/>
          <w:szCs w:val="24"/>
        </w:rPr>
        <w:t>Hoornaert</w:t>
      </w:r>
      <w:proofErr w:type="spellEnd"/>
      <w:r>
        <w:rPr>
          <w:rFonts w:ascii="Times New Roman" w:hAnsi="Times New Roman" w:cs="Times New Roman"/>
          <w:sz w:val="24"/>
          <w:szCs w:val="24"/>
        </w:rPr>
        <w:t xml:space="preserve">, </w:t>
      </w:r>
      <w:proofErr w:type="spellStart"/>
      <w:r w:rsidRPr="004B6AAD">
        <w:rPr>
          <w:rFonts w:ascii="Times New Roman" w:hAnsi="Times New Roman" w:cs="Times New Roman"/>
          <w:i/>
          <w:sz w:val="24"/>
          <w:szCs w:val="24"/>
        </w:rPr>
        <w:t>Hist</w:t>
      </w:r>
      <w:r w:rsidRPr="004B6AAD">
        <w:rPr>
          <w:rFonts w:ascii="Times New Roman" w:hAnsi="Times New Roman" w:cs="Times New Roman"/>
          <w:i/>
          <w:color w:val="000000"/>
          <w:sz w:val="24"/>
          <w:szCs w:val="24"/>
        </w:rPr>
        <w:t>ó</w:t>
      </w:r>
      <w:r w:rsidRPr="004B6AAD">
        <w:rPr>
          <w:rFonts w:ascii="Times New Roman" w:hAnsi="Times New Roman" w:cs="Times New Roman"/>
          <w:i/>
          <w:sz w:val="24"/>
          <w:szCs w:val="24"/>
        </w:rPr>
        <w:t>ria</w:t>
      </w:r>
      <w:proofErr w:type="spellEnd"/>
      <w:r w:rsidRPr="004B6AAD">
        <w:rPr>
          <w:rFonts w:ascii="Times New Roman" w:hAnsi="Times New Roman" w:cs="Times New Roman"/>
          <w:i/>
          <w:sz w:val="24"/>
          <w:szCs w:val="24"/>
        </w:rPr>
        <w:t xml:space="preserve"> da Igreja no Brasil</w:t>
      </w:r>
      <w:r w:rsidRPr="004B6AAD">
        <w:rPr>
          <w:rFonts w:ascii="Times New Roman" w:hAnsi="Times New Roman" w:cs="Times New Roman"/>
          <w:sz w:val="24"/>
          <w:szCs w:val="24"/>
        </w:rPr>
        <w:t xml:space="preserve">, pp. 231-33. </w:t>
      </w:r>
    </w:p>
    <w:p w:rsidR="004B6AAD" w:rsidRDefault="004B6AAD" w:rsidP="00B74F55">
      <w:pPr>
        <w:rPr>
          <w:rFonts w:ascii="Times New Roman" w:hAnsi="Times New Roman" w:cs="Times New Roman"/>
          <w:sz w:val="24"/>
          <w:szCs w:val="24"/>
          <w:lang w:val="en-US"/>
        </w:rPr>
      </w:pPr>
      <w:r w:rsidRPr="004B6AAD">
        <w:rPr>
          <w:rFonts w:ascii="Times New Roman" w:hAnsi="Times New Roman" w:cs="Times New Roman"/>
          <w:sz w:val="24"/>
          <w:szCs w:val="24"/>
          <w:lang w:val="en-US"/>
        </w:rPr>
        <w:t xml:space="preserve">24 </w:t>
      </w:r>
      <w:proofErr w:type="gramStart"/>
      <w:r w:rsidRPr="004B6AAD">
        <w:rPr>
          <w:rFonts w:ascii="Times New Roman" w:hAnsi="Times New Roman" w:cs="Times New Roman"/>
          <w:sz w:val="24"/>
          <w:szCs w:val="24"/>
          <w:lang w:val="en-US"/>
        </w:rPr>
        <w:t>Ibid.,</w:t>
      </w:r>
      <w:proofErr w:type="gramEnd"/>
      <w:r w:rsidRPr="004B6AAD">
        <w:rPr>
          <w:rFonts w:ascii="Times New Roman" w:hAnsi="Times New Roman" w:cs="Times New Roman"/>
          <w:sz w:val="24"/>
          <w:szCs w:val="24"/>
          <w:lang w:val="en-US"/>
        </w:rPr>
        <w:t xml:space="preserve"> p. 370 (my translation). </w:t>
      </w:r>
    </w:p>
    <w:p w:rsidR="004B6AAD" w:rsidRDefault="004B6AAD" w:rsidP="00B74F55">
      <w:pPr>
        <w:rPr>
          <w:rFonts w:ascii="Times New Roman" w:hAnsi="Times New Roman" w:cs="Times New Roman"/>
          <w:sz w:val="24"/>
          <w:szCs w:val="24"/>
          <w:lang w:val="en-US"/>
        </w:rPr>
      </w:pPr>
      <w:r>
        <w:rPr>
          <w:rFonts w:ascii="Times New Roman" w:hAnsi="Times New Roman" w:cs="Times New Roman"/>
          <w:sz w:val="24"/>
          <w:szCs w:val="24"/>
          <w:lang w:val="en-US"/>
        </w:rPr>
        <w:t>25</w:t>
      </w:r>
      <w:r w:rsidRPr="004B6AAD">
        <w:rPr>
          <w:rFonts w:ascii="Times New Roman" w:hAnsi="Times New Roman" w:cs="Times New Roman"/>
          <w:sz w:val="24"/>
          <w:szCs w:val="24"/>
          <w:lang w:val="en-US"/>
        </w:rPr>
        <w:t xml:space="preserve"> Ibid.</w:t>
      </w:r>
    </w:p>
    <w:p w:rsidR="004B6AAD" w:rsidRDefault="004B6AAD" w:rsidP="00B74F55">
      <w:pPr>
        <w:rPr>
          <w:rFonts w:ascii="Times New Roman" w:hAnsi="Times New Roman" w:cs="Times New Roman"/>
          <w:sz w:val="24"/>
          <w:szCs w:val="24"/>
          <w:lang w:val="en-US"/>
        </w:rPr>
      </w:pPr>
      <w:r>
        <w:rPr>
          <w:rFonts w:ascii="Times New Roman" w:hAnsi="Times New Roman" w:cs="Times New Roman"/>
          <w:sz w:val="24"/>
          <w:szCs w:val="24"/>
          <w:lang w:val="en-US"/>
        </w:rPr>
        <w:t>26</w:t>
      </w:r>
      <w:r w:rsidR="004222C9">
        <w:rPr>
          <w:rFonts w:ascii="Times New Roman" w:hAnsi="Times New Roman" w:cs="Times New Roman"/>
          <w:sz w:val="24"/>
          <w:szCs w:val="24"/>
          <w:lang w:val="en-US"/>
        </w:rPr>
        <w:t xml:space="preserve"> </w:t>
      </w:r>
      <w:r>
        <w:rPr>
          <w:rFonts w:ascii="Times New Roman" w:hAnsi="Times New Roman" w:cs="Times New Roman"/>
          <w:sz w:val="24"/>
          <w:szCs w:val="24"/>
          <w:lang w:val="en-US"/>
        </w:rPr>
        <w:t>Queiroz, "0 Catholicismo r</w:t>
      </w:r>
      <w:r w:rsidRPr="004B6AAD">
        <w:rPr>
          <w:rFonts w:ascii="Times New Roman" w:hAnsi="Times New Roman" w:cs="Times New Roman"/>
          <w:sz w:val="24"/>
          <w:szCs w:val="24"/>
          <w:lang w:val="en-US"/>
        </w:rPr>
        <w:t xml:space="preserve">ústico," pp. 75-79. </w:t>
      </w:r>
    </w:p>
    <w:p w:rsidR="004B6AAD" w:rsidRDefault="004B6AAD" w:rsidP="00B74F55">
      <w:pPr>
        <w:rPr>
          <w:rFonts w:ascii="Times New Roman" w:hAnsi="Times New Roman" w:cs="Times New Roman"/>
          <w:sz w:val="24"/>
          <w:szCs w:val="24"/>
          <w:lang w:val="en-US"/>
        </w:rPr>
      </w:pPr>
      <w:r w:rsidRPr="004B6AAD">
        <w:rPr>
          <w:rFonts w:ascii="Times New Roman" w:hAnsi="Times New Roman" w:cs="Times New Roman"/>
          <w:sz w:val="24"/>
          <w:szCs w:val="24"/>
          <w:lang w:val="en-US"/>
        </w:rPr>
        <w:t>27 These were also ca</w:t>
      </w:r>
      <w:r>
        <w:rPr>
          <w:rFonts w:ascii="Times New Roman" w:hAnsi="Times New Roman" w:cs="Times New Roman"/>
          <w:sz w:val="24"/>
          <w:szCs w:val="24"/>
          <w:lang w:val="en-US"/>
        </w:rPr>
        <w:t>lled "tiradora de reza," "capel</w:t>
      </w:r>
      <w:r w:rsidRPr="00644A29">
        <w:rPr>
          <w:rFonts w:ascii="Times New Roman" w:hAnsi="Times New Roman" w:cs="Times New Roman"/>
          <w:sz w:val="24"/>
          <w:szCs w:val="24"/>
          <w:lang w:val="en-US"/>
        </w:rPr>
        <w:t>ã</w:t>
      </w:r>
      <w:r w:rsidRPr="004B6AAD">
        <w:rPr>
          <w:rFonts w:ascii="Times New Roman" w:hAnsi="Times New Roman" w:cs="Times New Roman"/>
          <w:sz w:val="24"/>
          <w:szCs w:val="24"/>
          <w:lang w:val="en-US"/>
        </w:rPr>
        <w:t xml:space="preserve">o," "rezadora," and so on. </w:t>
      </w:r>
      <w:proofErr w:type="gramStart"/>
      <w:r w:rsidRPr="004B6AAD">
        <w:rPr>
          <w:rFonts w:ascii="Times New Roman" w:hAnsi="Times New Roman" w:cs="Times New Roman"/>
          <w:sz w:val="24"/>
          <w:szCs w:val="24"/>
          <w:lang w:val="en-US"/>
        </w:rPr>
        <w:t>Ibid.,</w:t>
      </w:r>
      <w:proofErr w:type="gramEnd"/>
      <w:r w:rsidRPr="004B6AAD">
        <w:rPr>
          <w:rFonts w:ascii="Times New Roman" w:hAnsi="Times New Roman" w:cs="Times New Roman"/>
          <w:sz w:val="24"/>
          <w:szCs w:val="24"/>
          <w:lang w:val="en-US"/>
        </w:rPr>
        <w:t xml:space="preserve"> pp. 86-89. </w:t>
      </w:r>
    </w:p>
    <w:p w:rsidR="004B6AAD" w:rsidRDefault="004B6AAD" w:rsidP="00B74F55">
      <w:pPr>
        <w:rPr>
          <w:rFonts w:ascii="Times New Roman" w:hAnsi="Times New Roman" w:cs="Times New Roman"/>
          <w:sz w:val="24"/>
          <w:szCs w:val="24"/>
          <w:lang w:val="en-US"/>
        </w:rPr>
      </w:pPr>
      <w:r w:rsidRPr="004B6AAD">
        <w:rPr>
          <w:rFonts w:ascii="Times New Roman" w:hAnsi="Times New Roman" w:cs="Times New Roman"/>
          <w:sz w:val="24"/>
          <w:szCs w:val="24"/>
          <w:lang w:val="en-US"/>
        </w:rPr>
        <w:t xml:space="preserve">28 Roger Bastide, </w:t>
      </w:r>
      <w:r w:rsidRPr="004B6AAD">
        <w:rPr>
          <w:rFonts w:ascii="Times New Roman" w:hAnsi="Times New Roman" w:cs="Times New Roman"/>
          <w:i/>
          <w:sz w:val="24"/>
          <w:szCs w:val="24"/>
          <w:lang w:val="en-US"/>
        </w:rPr>
        <w:t>The African Religions of Brazil</w:t>
      </w:r>
      <w:r w:rsidRPr="004B6AAD">
        <w:rPr>
          <w:rFonts w:ascii="Times New Roman" w:hAnsi="Times New Roman" w:cs="Times New Roman"/>
          <w:sz w:val="24"/>
          <w:szCs w:val="24"/>
          <w:lang w:val="en-US"/>
        </w:rPr>
        <w:t xml:space="preserve">, trans. Helen Sebba (Baltimore: John Hopkins University Press, 1978), p. 353. </w:t>
      </w:r>
    </w:p>
    <w:p w:rsidR="004B6AAD" w:rsidRDefault="004B6AAD" w:rsidP="00B74F55">
      <w:pPr>
        <w:rPr>
          <w:rFonts w:ascii="Times New Roman" w:hAnsi="Times New Roman" w:cs="Times New Roman"/>
          <w:sz w:val="24"/>
          <w:szCs w:val="24"/>
          <w:lang w:val="en-US"/>
        </w:rPr>
      </w:pPr>
      <w:r w:rsidRPr="004B6AAD">
        <w:rPr>
          <w:rFonts w:ascii="Times New Roman" w:hAnsi="Times New Roman" w:cs="Times New Roman"/>
          <w:sz w:val="24"/>
          <w:szCs w:val="24"/>
          <w:lang w:val="en-US"/>
        </w:rPr>
        <w:t xml:space="preserve">29 Euclides da Cunha, </w:t>
      </w:r>
      <w:r w:rsidRPr="004B6AAD">
        <w:rPr>
          <w:rFonts w:ascii="Times New Roman" w:hAnsi="Times New Roman" w:cs="Times New Roman"/>
          <w:i/>
          <w:sz w:val="24"/>
          <w:szCs w:val="24"/>
          <w:lang w:val="en-US"/>
        </w:rPr>
        <w:t>Rebellion in the Backlands</w:t>
      </w:r>
      <w:r w:rsidRPr="004B6AAD">
        <w:rPr>
          <w:rFonts w:ascii="Times New Roman" w:hAnsi="Times New Roman" w:cs="Times New Roman"/>
          <w:sz w:val="24"/>
          <w:szCs w:val="24"/>
          <w:lang w:val="en-US"/>
        </w:rPr>
        <w:t xml:space="preserve">, trans. S. Putnam (Chicago: University of Chicago Press, Phoenix Books, 1944), p. 132n. </w:t>
      </w:r>
    </w:p>
    <w:p w:rsidR="004B6AAD" w:rsidRPr="00A71824" w:rsidRDefault="004B6AAD" w:rsidP="00B74F55">
      <w:pPr>
        <w:rPr>
          <w:rFonts w:ascii="Times New Roman" w:hAnsi="Times New Roman" w:cs="Times New Roman"/>
          <w:sz w:val="24"/>
          <w:szCs w:val="24"/>
        </w:rPr>
      </w:pPr>
      <w:r w:rsidRPr="004B6AAD">
        <w:rPr>
          <w:rFonts w:ascii="Times New Roman" w:hAnsi="Times New Roman" w:cs="Times New Roman"/>
          <w:sz w:val="24"/>
          <w:szCs w:val="24"/>
        </w:rPr>
        <w:lastRenderedPageBreak/>
        <w:t xml:space="preserve">30 Nertan Macedo, </w:t>
      </w:r>
      <w:r w:rsidRPr="004B6AAD">
        <w:rPr>
          <w:rFonts w:ascii="Times New Roman" w:hAnsi="Times New Roman" w:cs="Times New Roman"/>
          <w:i/>
          <w:sz w:val="24"/>
          <w:szCs w:val="24"/>
        </w:rPr>
        <w:t>O Padre e a beata</w:t>
      </w:r>
      <w:r w:rsidRPr="004B6AAD">
        <w:rPr>
          <w:rFonts w:ascii="Times New Roman" w:hAnsi="Times New Roman" w:cs="Times New Roman"/>
          <w:sz w:val="24"/>
          <w:szCs w:val="24"/>
        </w:rPr>
        <w:t xml:space="preserve"> (Rio de Janeiro: Editora Leitura, 19</w:t>
      </w:r>
      <w:r>
        <w:rPr>
          <w:rFonts w:ascii="Times New Roman" w:hAnsi="Times New Roman" w:cs="Times New Roman"/>
          <w:sz w:val="24"/>
          <w:szCs w:val="24"/>
        </w:rPr>
        <w:t xml:space="preserve">61), p. 57; and </w:t>
      </w:r>
      <w:r w:rsidRPr="00A71824">
        <w:rPr>
          <w:rFonts w:ascii="Times New Roman" w:hAnsi="Times New Roman" w:cs="Times New Roman"/>
          <w:sz w:val="24"/>
          <w:szCs w:val="24"/>
        </w:rPr>
        <w:t xml:space="preserve">Hoornaert, </w:t>
      </w:r>
      <w:r w:rsidRPr="00A71824">
        <w:rPr>
          <w:rFonts w:ascii="Times New Roman" w:hAnsi="Times New Roman" w:cs="Times New Roman"/>
          <w:i/>
          <w:sz w:val="24"/>
          <w:szCs w:val="24"/>
        </w:rPr>
        <w:t>Hist</w:t>
      </w:r>
      <w:r w:rsidRPr="00A71824">
        <w:rPr>
          <w:rFonts w:ascii="Times New Roman" w:hAnsi="Times New Roman" w:cs="Times New Roman"/>
          <w:i/>
          <w:color w:val="000000"/>
          <w:sz w:val="24"/>
          <w:szCs w:val="24"/>
        </w:rPr>
        <w:t>ó</w:t>
      </w:r>
      <w:r w:rsidRPr="00A71824">
        <w:rPr>
          <w:rFonts w:ascii="Times New Roman" w:hAnsi="Times New Roman" w:cs="Times New Roman"/>
          <w:i/>
          <w:sz w:val="24"/>
          <w:szCs w:val="24"/>
        </w:rPr>
        <w:t>ria da Igreja no Brasil</w:t>
      </w:r>
      <w:r w:rsidRPr="00A71824">
        <w:rPr>
          <w:rFonts w:ascii="Times New Roman" w:hAnsi="Times New Roman" w:cs="Times New Roman"/>
          <w:sz w:val="24"/>
          <w:szCs w:val="24"/>
        </w:rPr>
        <w:t>, pp. 373-74.</w:t>
      </w:r>
    </w:p>
    <w:p w:rsidR="00A71824" w:rsidRDefault="00A71824" w:rsidP="00B74F55">
      <w:pPr>
        <w:rPr>
          <w:rFonts w:ascii="Times New Roman" w:hAnsi="Times New Roman" w:cs="Times New Roman"/>
          <w:sz w:val="24"/>
          <w:szCs w:val="24"/>
        </w:rPr>
      </w:pPr>
      <w:r w:rsidRPr="00A71824">
        <w:rPr>
          <w:rFonts w:ascii="Times New Roman" w:hAnsi="Times New Roman" w:cs="Times New Roman"/>
          <w:sz w:val="24"/>
          <w:szCs w:val="24"/>
        </w:rPr>
        <w:t xml:space="preserve">31 Bernardino Leers, </w:t>
      </w:r>
      <w:r w:rsidRPr="00A71824">
        <w:rPr>
          <w:rFonts w:ascii="Times New Roman" w:hAnsi="Times New Roman" w:cs="Times New Roman"/>
          <w:i/>
          <w:sz w:val="24"/>
          <w:szCs w:val="24"/>
        </w:rPr>
        <w:t>Catolicismo popular e mundo real</w:t>
      </w:r>
      <w:r>
        <w:rPr>
          <w:rFonts w:ascii="Times New Roman" w:hAnsi="Times New Roman" w:cs="Times New Roman"/>
          <w:sz w:val="24"/>
          <w:szCs w:val="24"/>
        </w:rPr>
        <w:t xml:space="preserve"> (Petr</w:t>
      </w:r>
      <w:r w:rsidRPr="00A71824">
        <w:rPr>
          <w:rFonts w:ascii="Times New Roman" w:hAnsi="Times New Roman" w:cs="Times New Roman"/>
          <w:sz w:val="24"/>
          <w:szCs w:val="24"/>
        </w:rPr>
        <w:t xml:space="preserve">ópolis: Editora Vozes, 1977), p. 103. </w:t>
      </w:r>
    </w:p>
    <w:p w:rsidR="00A71824" w:rsidRDefault="00A71824" w:rsidP="00B74F55">
      <w:pPr>
        <w:rPr>
          <w:rFonts w:ascii="Times New Roman" w:hAnsi="Times New Roman" w:cs="Times New Roman"/>
          <w:sz w:val="24"/>
          <w:szCs w:val="24"/>
        </w:rPr>
      </w:pPr>
      <w:r>
        <w:rPr>
          <w:rFonts w:ascii="Times New Roman" w:hAnsi="Times New Roman" w:cs="Times New Roman"/>
          <w:sz w:val="24"/>
          <w:szCs w:val="24"/>
        </w:rPr>
        <w:t>32 Jos</w:t>
      </w:r>
      <w:r w:rsidRPr="00A71824">
        <w:rPr>
          <w:rFonts w:ascii="Times New Roman" w:hAnsi="Times New Roman" w:cs="Times New Roman"/>
          <w:sz w:val="24"/>
          <w:szCs w:val="24"/>
        </w:rPr>
        <w:t>é</w:t>
      </w:r>
      <w:r>
        <w:rPr>
          <w:rFonts w:ascii="Times New Roman" w:hAnsi="Times New Roman" w:cs="Times New Roman"/>
          <w:sz w:val="24"/>
          <w:szCs w:val="24"/>
        </w:rPr>
        <w:t xml:space="preserve"> </w:t>
      </w:r>
      <w:r w:rsidRPr="00A71824">
        <w:rPr>
          <w:rFonts w:ascii="Times New Roman" w:hAnsi="Times New Roman" w:cs="Times New Roman"/>
          <w:sz w:val="24"/>
          <w:szCs w:val="24"/>
        </w:rPr>
        <w:t>Roberto d</w:t>
      </w:r>
      <w:r>
        <w:rPr>
          <w:rFonts w:ascii="Times New Roman" w:hAnsi="Times New Roman" w:cs="Times New Roman"/>
          <w:sz w:val="24"/>
          <w:szCs w:val="24"/>
        </w:rPr>
        <w:t xml:space="preserve">o Amaral, ed., </w:t>
      </w:r>
      <w:r w:rsidRPr="00A71824">
        <w:rPr>
          <w:rFonts w:ascii="Times New Roman" w:hAnsi="Times New Roman" w:cs="Times New Roman"/>
          <w:i/>
          <w:sz w:val="24"/>
          <w:szCs w:val="24"/>
        </w:rPr>
        <w:t>Livro da visitação do Santo Ofício da Inquisição ao Estado do Grão Pará</w:t>
      </w:r>
      <w:r>
        <w:rPr>
          <w:rFonts w:ascii="Times New Roman" w:hAnsi="Times New Roman" w:cs="Times New Roman"/>
          <w:sz w:val="24"/>
          <w:szCs w:val="24"/>
        </w:rPr>
        <w:t xml:space="preserve"> (1763-1769) (Petr</w:t>
      </w:r>
      <w:r w:rsidRPr="00A71824">
        <w:rPr>
          <w:rFonts w:ascii="Times New Roman" w:hAnsi="Times New Roman" w:cs="Times New Roman"/>
          <w:sz w:val="24"/>
          <w:szCs w:val="24"/>
        </w:rPr>
        <w:t xml:space="preserve">ópolis: Editora Vozes, 1978), p. 251. </w:t>
      </w:r>
    </w:p>
    <w:p w:rsidR="00A71824" w:rsidRPr="00336414" w:rsidRDefault="00A71824" w:rsidP="00B74F55">
      <w:pPr>
        <w:rPr>
          <w:rFonts w:ascii="Times New Roman" w:hAnsi="Times New Roman" w:cs="Times New Roman"/>
          <w:sz w:val="24"/>
          <w:szCs w:val="24"/>
          <w:lang w:val="en-US"/>
        </w:rPr>
      </w:pPr>
      <w:r w:rsidRPr="00336414">
        <w:rPr>
          <w:rFonts w:ascii="Times New Roman" w:hAnsi="Times New Roman" w:cs="Times New Roman"/>
          <w:sz w:val="24"/>
          <w:szCs w:val="24"/>
          <w:lang w:val="en-US"/>
        </w:rPr>
        <w:t xml:space="preserve">33 </w:t>
      </w:r>
      <w:proofErr w:type="gramStart"/>
      <w:r w:rsidRPr="00336414">
        <w:rPr>
          <w:rFonts w:ascii="Times New Roman" w:hAnsi="Times New Roman" w:cs="Times New Roman"/>
          <w:sz w:val="24"/>
          <w:szCs w:val="24"/>
          <w:lang w:val="en-US"/>
        </w:rPr>
        <w:t>Ibid.,</w:t>
      </w:r>
      <w:proofErr w:type="gramEnd"/>
      <w:r w:rsidRPr="00336414">
        <w:rPr>
          <w:rFonts w:ascii="Times New Roman" w:hAnsi="Times New Roman" w:cs="Times New Roman"/>
          <w:sz w:val="24"/>
          <w:szCs w:val="24"/>
          <w:lang w:val="en-US"/>
        </w:rPr>
        <w:t xml:space="preserve"> pp. 132-33. </w:t>
      </w:r>
    </w:p>
    <w:p w:rsidR="00A71824" w:rsidRPr="00336414" w:rsidRDefault="00A71824" w:rsidP="00B74F55">
      <w:pPr>
        <w:rPr>
          <w:rFonts w:ascii="Times New Roman" w:hAnsi="Times New Roman" w:cs="Times New Roman"/>
          <w:sz w:val="24"/>
          <w:szCs w:val="24"/>
          <w:lang w:val="en-US"/>
        </w:rPr>
      </w:pPr>
      <w:r w:rsidRPr="00336414">
        <w:rPr>
          <w:rFonts w:ascii="Times New Roman" w:hAnsi="Times New Roman" w:cs="Times New Roman"/>
          <w:sz w:val="24"/>
          <w:szCs w:val="24"/>
          <w:lang w:val="en-US"/>
        </w:rPr>
        <w:t xml:space="preserve">34 </w:t>
      </w:r>
      <w:proofErr w:type="gramStart"/>
      <w:r w:rsidRPr="00336414">
        <w:rPr>
          <w:rFonts w:ascii="Times New Roman" w:hAnsi="Times New Roman" w:cs="Times New Roman"/>
          <w:sz w:val="24"/>
          <w:szCs w:val="24"/>
          <w:lang w:val="en-US"/>
        </w:rPr>
        <w:t>Ibid.,</w:t>
      </w:r>
      <w:proofErr w:type="gramEnd"/>
      <w:r w:rsidRPr="00336414">
        <w:rPr>
          <w:rFonts w:ascii="Times New Roman" w:hAnsi="Times New Roman" w:cs="Times New Roman"/>
          <w:sz w:val="24"/>
          <w:szCs w:val="24"/>
          <w:lang w:val="en-US"/>
        </w:rPr>
        <w:t xml:space="preserve"> p. 251. </w:t>
      </w:r>
    </w:p>
    <w:p w:rsidR="00A71824" w:rsidRPr="00336414" w:rsidRDefault="00A71824" w:rsidP="00B74F55">
      <w:pPr>
        <w:rPr>
          <w:rFonts w:ascii="Times New Roman" w:hAnsi="Times New Roman" w:cs="Times New Roman"/>
          <w:sz w:val="24"/>
          <w:szCs w:val="24"/>
          <w:lang w:val="en-US"/>
        </w:rPr>
      </w:pPr>
      <w:r w:rsidRPr="00336414">
        <w:rPr>
          <w:rFonts w:ascii="Times New Roman" w:hAnsi="Times New Roman" w:cs="Times New Roman"/>
          <w:sz w:val="24"/>
          <w:szCs w:val="24"/>
          <w:lang w:val="en-US"/>
        </w:rPr>
        <w:t xml:space="preserve">35 </w:t>
      </w:r>
      <w:proofErr w:type="gramStart"/>
      <w:r w:rsidRPr="00336414">
        <w:rPr>
          <w:rFonts w:ascii="Times New Roman" w:hAnsi="Times New Roman" w:cs="Times New Roman"/>
          <w:sz w:val="24"/>
          <w:szCs w:val="24"/>
          <w:lang w:val="en-US"/>
        </w:rPr>
        <w:t>Ibid.,</w:t>
      </w:r>
      <w:proofErr w:type="gramEnd"/>
      <w:r w:rsidRPr="00336414">
        <w:rPr>
          <w:rFonts w:ascii="Times New Roman" w:hAnsi="Times New Roman" w:cs="Times New Roman"/>
          <w:sz w:val="24"/>
          <w:szCs w:val="24"/>
          <w:lang w:val="en-US"/>
        </w:rPr>
        <w:t xml:space="preserve"> pp. 141-43, 157. </w:t>
      </w:r>
    </w:p>
    <w:p w:rsidR="00A71824" w:rsidRDefault="00A71824" w:rsidP="00B74F55">
      <w:pPr>
        <w:rPr>
          <w:rFonts w:ascii="Times New Roman" w:hAnsi="Times New Roman" w:cs="Times New Roman"/>
          <w:sz w:val="24"/>
          <w:szCs w:val="24"/>
        </w:rPr>
      </w:pPr>
      <w:r w:rsidRPr="00A71824">
        <w:rPr>
          <w:rFonts w:ascii="Times New Roman" w:hAnsi="Times New Roman" w:cs="Times New Roman"/>
          <w:sz w:val="24"/>
          <w:szCs w:val="24"/>
        </w:rPr>
        <w:t xml:space="preserve">36 </w:t>
      </w:r>
      <w:proofErr w:type="spellStart"/>
      <w:r w:rsidRPr="00A71824">
        <w:rPr>
          <w:rFonts w:ascii="Times New Roman" w:hAnsi="Times New Roman" w:cs="Times New Roman"/>
          <w:sz w:val="24"/>
          <w:szCs w:val="24"/>
        </w:rPr>
        <w:t>Ibid</w:t>
      </w:r>
      <w:proofErr w:type="spellEnd"/>
      <w:r w:rsidRPr="00A71824">
        <w:rPr>
          <w:rFonts w:ascii="Times New Roman" w:hAnsi="Times New Roman" w:cs="Times New Roman"/>
          <w:sz w:val="24"/>
          <w:szCs w:val="24"/>
        </w:rPr>
        <w:t>., pp. 158-161, 165-66, 175-78, 192-93, 223.</w:t>
      </w:r>
    </w:p>
    <w:p w:rsidR="009F0C9E" w:rsidRDefault="009F0C9E" w:rsidP="00B74F55">
      <w:pPr>
        <w:rPr>
          <w:rFonts w:ascii="Times New Roman" w:hAnsi="Times New Roman" w:cs="Times New Roman"/>
          <w:sz w:val="24"/>
          <w:szCs w:val="24"/>
        </w:rPr>
      </w:pPr>
      <w:r>
        <w:rPr>
          <w:rFonts w:ascii="Times New Roman" w:hAnsi="Times New Roman" w:cs="Times New Roman"/>
          <w:sz w:val="24"/>
          <w:szCs w:val="24"/>
        </w:rPr>
        <w:t xml:space="preserve">37 Edison Carneiro, </w:t>
      </w:r>
      <w:r w:rsidRPr="009F0C9E">
        <w:rPr>
          <w:rFonts w:ascii="Times New Roman" w:hAnsi="Times New Roman" w:cs="Times New Roman"/>
          <w:i/>
          <w:sz w:val="24"/>
          <w:szCs w:val="24"/>
        </w:rPr>
        <w:t>Religiõ</w:t>
      </w:r>
      <w:r w:rsidR="00A71824" w:rsidRPr="009F0C9E">
        <w:rPr>
          <w:rFonts w:ascii="Times New Roman" w:hAnsi="Times New Roman" w:cs="Times New Roman"/>
          <w:i/>
          <w:sz w:val="24"/>
          <w:szCs w:val="24"/>
        </w:rPr>
        <w:t>es negras</w:t>
      </w:r>
      <w:r w:rsidR="00A71824" w:rsidRPr="00A71824">
        <w:rPr>
          <w:rFonts w:ascii="Times New Roman" w:hAnsi="Times New Roman" w:cs="Times New Roman"/>
          <w:sz w:val="24"/>
          <w:szCs w:val="24"/>
        </w:rPr>
        <w:t>, 2d</w:t>
      </w:r>
      <w:r>
        <w:rPr>
          <w:rFonts w:ascii="Times New Roman" w:hAnsi="Times New Roman" w:cs="Times New Roman"/>
          <w:sz w:val="24"/>
          <w:szCs w:val="24"/>
        </w:rPr>
        <w:t xml:space="preserve"> ed. (Rio de Janeiro: </w:t>
      </w:r>
      <w:r w:rsidRPr="009F0C9E">
        <w:rPr>
          <w:rFonts w:ascii="Times New Roman" w:hAnsi="Times New Roman" w:cs="Times New Roman"/>
          <w:sz w:val="24"/>
          <w:szCs w:val="24"/>
        </w:rPr>
        <w:t>Civilizaçã</w:t>
      </w:r>
      <w:r w:rsidR="00A71824" w:rsidRPr="009F0C9E">
        <w:rPr>
          <w:rFonts w:ascii="Times New Roman" w:hAnsi="Times New Roman" w:cs="Times New Roman"/>
          <w:sz w:val="24"/>
          <w:szCs w:val="24"/>
        </w:rPr>
        <w:t>o</w:t>
      </w:r>
      <w:r w:rsidR="00A71824" w:rsidRPr="00A71824">
        <w:rPr>
          <w:rFonts w:ascii="Times New Roman" w:hAnsi="Times New Roman" w:cs="Times New Roman"/>
          <w:sz w:val="24"/>
          <w:szCs w:val="24"/>
        </w:rPr>
        <w:t xml:space="preserve"> brasileiro, 1981), </w:t>
      </w:r>
      <w:r>
        <w:rPr>
          <w:rFonts w:ascii="Times New Roman" w:hAnsi="Times New Roman" w:cs="Times New Roman"/>
          <w:sz w:val="24"/>
          <w:szCs w:val="24"/>
        </w:rPr>
        <w:t xml:space="preserve">pp. 102-3; and Hoornaert, </w:t>
      </w:r>
      <w:r w:rsidRPr="009F0C9E">
        <w:rPr>
          <w:rFonts w:ascii="Times New Roman" w:hAnsi="Times New Roman" w:cs="Times New Roman"/>
          <w:i/>
          <w:sz w:val="24"/>
          <w:szCs w:val="24"/>
        </w:rPr>
        <w:t>Hist</w:t>
      </w:r>
      <w:r w:rsidRPr="009F0C9E">
        <w:rPr>
          <w:rFonts w:ascii="Times New Roman" w:hAnsi="Times New Roman" w:cs="Times New Roman"/>
          <w:i/>
          <w:color w:val="000000"/>
          <w:sz w:val="24"/>
          <w:szCs w:val="24"/>
        </w:rPr>
        <w:t>ó</w:t>
      </w:r>
      <w:r w:rsidR="00A71824" w:rsidRPr="009F0C9E">
        <w:rPr>
          <w:rFonts w:ascii="Times New Roman" w:hAnsi="Times New Roman" w:cs="Times New Roman"/>
          <w:i/>
          <w:sz w:val="24"/>
          <w:szCs w:val="24"/>
        </w:rPr>
        <w:t>ria da Igreja no Brasil</w:t>
      </w:r>
      <w:r w:rsidR="00A71824" w:rsidRPr="00A71824">
        <w:rPr>
          <w:rFonts w:ascii="Times New Roman" w:hAnsi="Times New Roman" w:cs="Times New Roman"/>
          <w:sz w:val="24"/>
          <w:szCs w:val="24"/>
        </w:rPr>
        <w:t xml:space="preserve">, p. 405. </w:t>
      </w:r>
    </w:p>
    <w:p w:rsidR="009F0C9E" w:rsidRDefault="009F0C9E" w:rsidP="00B74F55">
      <w:pPr>
        <w:rPr>
          <w:rFonts w:ascii="Times New Roman" w:hAnsi="Times New Roman" w:cs="Times New Roman"/>
          <w:sz w:val="24"/>
          <w:szCs w:val="24"/>
          <w:lang w:val="en-US"/>
        </w:rPr>
      </w:pPr>
      <w:r>
        <w:rPr>
          <w:rFonts w:ascii="Times New Roman" w:hAnsi="Times New Roman" w:cs="Times New Roman"/>
          <w:sz w:val="24"/>
          <w:szCs w:val="24"/>
          <w:lang w:val="en-US"/>
        </w:rPr>
        <w:t xml:space="preserve">38 Carneiro, </w:t>
      </w:r>
      <w:r w:rsidRPr="009F0C9E">
        <w:rPr>
          <w:rFonts w:ascii="Times New Roman" w:hAnsi="Times New Roman" w:cs="Times New Roman"/>
          <w:i/>
          <w:sz w:val="24"/>
          <w:szCs w:val="24"/>
          <w:lang w:val="en-US"/>
        </w:rPr>
        <w:t>Religiõ</w:t>
      </w:r>
      <w:r w:rsidR="00A71824" w:rsidRPr="009F0C9E">
        <w:rPr>
          <w:rFonts w:ascii="Times New Roman" w:hAnsi="Times New Roman" w:cs="Times New Roman"/>
          <w:i/>
          <w:sz w:val="24"/>
          <w:szCs w:val="24"/>
          <w:lang w:val="en-US"/>
        </w:rPr>
        <w:t>es negras</w:t>
      </w:r>
      <w:r w:rsidR="00A71824" w:rsidRPr="00A71824">
        <w:rPr>
          <w:rFonts w:ascii="Times New Roman" w:hAnsi="Times New Roman" w:cs="Times New Roman"/>
          <w:sz w:val="24"/>
          <w:szCs w:val="24"/>
          <w:lang w:val="en-US"/>
        </w:rPr>
        <w:t xml:space="preserve">, p. 102. </w:t>
      </w:r>
    </w:p>
    <w:p w:rsidR="009F0C9E" w:rsidRDefault="00A71824" w:rsidP="00B74F55">
      <w:pPr>
        <w:rPr>
          <w:rFonts w:ascii="Times New Roman" w:hAnsi="Times New Roman" w:cs="Times New Roman"/>
          <w:sz w:val="24"/>
          <w:szCs w:val="24"/>
          <w:lang w:val="en-US"/>
        </w:rPr>
      </w:pPr>
      <w:r w:rsidRPr="00A71824">
        <w:rPr>
          <w:rFonts w:ascii="Times New Roman" w:hAnsi="Times New Roman" w:cs="Times New Roman"/>
          <w:sz w:val="24"/>
          <w:szCs w:val="24"/>
          <w:lang w:val="en-US"/>
        </w:rPr>
        <w:t xml:space="preserve">39 Donald Warren, Jr., "The Negro and Religion in Brazil." </w:t>
      </w:r>
      <w:r w:rsidRPr="009F0C9E">
        <w:rPr>
          <w:rFonts w:ascii="Times New Roman" w:hAnsi="Times New Roman" w:cs="Times New Roman"/>
          <w:i/>
          <w:sz w:val="24"/>
          <w:szCs w:val="24"/>
          <w:lang w:val="en-US"/>
        </w:rPr>
        <w:t>Race 6</w:t>
      </w:r>
      <w:r w:rsidRPr="00A71824">
        <w:rPr>
          <w:rFonts w:ascii="Times New Roman" w:hAnsi="Times New Roman" w:cs="Times New Roman"/>
          <w:sz w:val="24"/>
          <w:szCs w:val="24"/>
          <w:lang w:val="en-US"/>
        </w:rPr>
        <w:t xml:space="preserve"> (January 1965): 203. </w:t>
      </w:r>
    </w:p>
    <w:p w:rsidR="00A71824" w:rsidRDefault="00A71824" w:rsidP="00B74F55">
      <w:pPr>
        <w:rPr>
          <w:rFonts w:ascii="Times New Roman" w:hAnsi="Times New Roman" w:cs="Times New Roman"/>
          <w:sz w:val="24"/>
          <w:szCs w:val="24"/>
          <w:lang w:val="en-US"/>
        </w:rPr>
      </w:pPr>
      <w:r w:rsidRPr="00A71824">
        <w:rPr>
          <w:rFonts w:ascii="Times New Roman" w:hAnsi="Times New Roman" w:cs="Times New Roman"/>
          <w:sz w:val="24"/>
          <w:szCs w:val="24"/>
          <w:lang w:val="en-US"/>
        </w:rPr>
        <w:t>40 The spiritual teachings of Kardec (1809-1869) have been intermittently popular in both Portugal and Brazil. The full extent of this influence on the formation of the Afro-Brazilian understanding of spiritual relationships has not yet been investigated, although Kardecism is evident in certain centers in Rio de Janeiro and Sao Paulo.</w:t>
      </w:r>
    </w:p>
    <w:p w:rsidR="007B637C" w:rsidRDefault="007B637C" w:rsidP="00B74F55">
      <w:pPr>
        <w:rPr>
          <w:rFonts w:ascii="Times New Roman" w:hAnsi="Times New Roman" w:cs="Times New Roman"/>
          <w:sz w:val="24"/>
          <w:szCs w:val="24"/>
          <w:lang w:val="en-US"/>
        </w:rPr>
      </w:pPr>
      <w:r w:rsidRPr="007B637C">
        <w:rPr>
          <w:rFonts w:ascii="Times New Roman" w:hAnsi="Times New Roman" w:cs="Times New Roman"/>
          <w:sz w:val="24"/>
          <w:szCs w:val="24"/>
          <w:lang w:val="en-US"/>
        </w:rPr>
        <w:t>41 As specified below, there have been, and are, many distinct local variants of the Afro Brazilian phenomenon; each has had an identified tradition and name. For the purposes of this brief essay, the name used by the Association of such centers-</w:t>
      </w:r>
      <w:r w:rsidRPr="007B637C">
        <w:rPr>
          <w:rFonts w:ascii="Times New Roman" w:hAnsi="Times New Roman" w:cs="Times New Roman"/>
          <w:i/>
          <w:sz w:val="24"/>
          <w:szCs w:val="24"/>
          <w:lang w:val="en-US"/>
        </w:rPr>
        <w:t>Umbanda</w:t>
      </w:r>
      <w:r w:rsidRPr="007B637C">
        <w:rPr>
          <w:rFonts w:ascii="Times New Roman" w:hAnsi="Times New Roman" w:cs="Times New Roman"/>
          <w:sz w:val="24"/>
          <w:szCs w:val="24"/>
          <w:lang w:val="en-US"/>
        </w:rPr>
        <w:t xml:space="preserve">-has been chosen. </w:t>
      </w:r>
    </w:p>
    <w:p w:rsidR="007B637C" w:rsidRPr="007B637C" w:rsidRDefault="007B637C" w:rsidP="00B74F55">
      <w:pPr>
        <w:rPr>
          <w:rFonts w:ascii="Times New Roman" w:hAnsi="Times New Roman" w:cs="Times New Roman"/>
          <w:sz w:val="24"/>
          <w:szCs w:val="24"/>
          <w:lang w:val="en-US"/>
        </w:rPr>
      </w:pPr>
      <w:r w:rsidRPr="007B637C">
        <w:rPr>
          <w:rFonts w:ascii="Times New Roman" w:hAnsi="Times New Roman" w:cs="Times New Roman"/>
          <w:sz w:val="24"/>
          <w:szCs w:val="24"/>
          <w:lang w:val="en-US"/>
        </w:rPr>
        <w:t xml:space="preserve">42 Russell G. Hamilton, Jr., "The Present State of African Cults in Bahia," </w:t>
      </w:r>
      <w:r w:rsidRPr="007B637C">
        <w:rPr>
          <w:rFonts w:ascii="Times New Roman" w:hAnsi="Times New Roman" w:cs="Times New Roman"/>
          <w:i/>
          <w:sz w:val="24"/>
          <w:szCs w:val="24"/>
          <w:lang w:val="en-US"/>
        </w:rPr>
        <w:t>Journal of Social History</w:t>
      </w:r>
      <w:r w:rsidRPr="007B637C">
        <w:rPr>
          <w:rFonts w:ascii="Times New Roman" w:hAnsi="Times New Roman" w:cs="Times New Roman"/>
          <w:sz w:val="24"/>
          <w:szCs w:val="24"/>
          <w:lang w:val="en-US"/>
        </w:rPr>
        <w:t xml:space="preserve"> 3 (1970): 363.</w:t>
      </w:r>
    </w:p>
    <w:p w:rsidR="007B637C" w:rsidRDefault="007B637C" w:rsidP="00B74F55">
      <w:pPr>
        <w:rPr>
          <w:rFonts w:ascii="Times New Roman" w:hAnsi="Times New Roman" w:cs="Times New Roman"/>
          <w:sz w:val="24"/>
          <w:szCs w:val="24"/>
          <w:lang w:val="en-US"/>
        </w:rPr>
      </w:pPr>
      <w:r w:rsidRPr="007B637C">
        <w:rPr>
          <w:rFonts w:ascii="Times New Roman" w:hAnsi="Times New Roman" w:cs="Times New Roman"/>
          <w:sz w:val="24"/>
          <w:szCs w:val="24"/>
          <w:lang w:val="en-US"/>
        </w:rPr>
        <w:t xml:space="preserve">43 Donald Pierson, </w:t>
      </w:r>
      <w:r w:rsidRPr="007B637C">
        <w:rPr>
          <w:rFonts w:ascii="Times New Roman" w:hAnsi="Times New Roman" w:cs="Times New Roman"/>
          <w:i/>
          <w:sz w:val="24"/>
          <w:szCs w:val="24"/>
          <w:lang w:val="en-US"/>
        </w:rPr>
        <w:t xml:space="preserve">Negroes in Brazil: A Study of Race Contact at Bahia </w:t>
      </w:r>
      <w:r w:rsidRPr="007B637C">
        <w:rPr>
          <w:rFonts w:ascii="Times New Roman" w:hAnsi="Times New Roman" w:cs="Times New Roman"/>
          <w:sz w:val="24"/>
          <w:szCs w:val="24"/>
          <w:lang w:val="en-US"/>
        </w:rPr>
        <w:t xml:space="preserve">(Carbondale: Southern Illinois University Press, 1967), p. 304. </w:t>
      </w:r>
    </w:p>
    <w:p w:rsidR="007B637C" w:rsidRDefault="007B637C" w:rsidP="00B74F55">
      <w:pPr>
        <w:rPr>
          <w:rFonts w:ascii="Times New Roman" w:hAnsi="Times New Roman" w:cs="Times New Roman"/>
          <w:sz w:val="24"/>
          <w:szCs w:val="24"/>
          <w:lang w:val="en-US"/>
        </w:rPr>
      </w:pPr>
      <w:r w:rsidRPr="007B637C">
        <w:rPr>
          <w:rFonts w:ascii="Times New Roman" w:hAnsi="Times New Roman" w:cs="Times New Roman"/>
          <w:sz w:val="24"/>
          <w:szCs w:val="24"/>
          <w:lang w:val="en-US"/>
        </w:rPr>
        <w:t xml:space="preserve">44 Ruth and Seth Leacock, </w:t>
      </w:r>
      <w:r w:rsidRPr="007B637C">
        <w:rPr>
          <w:rFonts w:ascii="Times New Roman" w:hAnsi="Times New Roman" w:cs="Times New Roman"/>
          <w:i/>
          <w:sz w:val="24"/>
          <w:szCs w:val="24"/>
          <w:lang w:val="en-US"/>
        </w:rPr>
        <w:t>Spirits of the Deep</w:t>
      </w:r>
      <w:r w:rsidRPr="007B637C">
        <w:rPr>
          <w:rFonts w:ascii="Times New Roman" w:hAnsi="Times New Roman" w:cs="Times New Roman"/>
          <w:sz w:val="24"/>
          <w:szCs w:val="24"/>
          <w:lang w:val="en-US"/>
        </w:rPr>
        <w:t xml:space="preserve"> (New York: Doubleday Natural History Press, 1972), pp. 103-7; and Hamilton, "African Cults in Bahia," p. 364. </w:t>
      </w:r>
    </w:p>
    <w:p w:rsidR="007B637C" w:rsidRPr="007B637C" w:rsidRDefault="007B637C" w:rsidP="00B74F55">
      <w:pPr>
        <w:rPr>
          <w:rFonts w:ascii="Times New Roman" w:hAnsi="Times New Roman" w:cs="Times New Roman"/>
          <w:sz w:val="24"/>
          <w:szCs w:val="24"/>
        </w:rPr>
      </w:pPr>
      <w:r>
        <w:rPr>
          <w:rFonts w:ascii="Times New Roman" w:hAnsi="Times New Roman" w:cs="Times New Roman"/>
          <w:sz w:val="24"/>
          <w:szCs w:val="24"/>
        </w:rPr>
        <w:t>45 Ren</w:t>
      </w:r>
      <w:r w:rsidRPr="007B637C">
        <w:rPr>
          <w:rFonts w:ascii="Times New Roman" w:hAnsi="Times New Roman" w:cs="Times New Roman"/>
          <w:sz w:val="24"/>
          <w:szCs w:val="24"/>
        </w:rPr>
        <w:t xml:space="preserve">é Ribeiro, </w:t>
      </w:r>
      <w:r w:rsidRPr="007B637C">
        <w:rPr>
          <w:rFonts w:ascii="Times New Roman" w:hAnsi="Times New Roman" w:cs="Times New Roman"/>
          <w:i/>
          <w:sz w:val="24"/>
          <w:szCs w:val="24"/>
        </w:rPr>
        <w:t>Cultos afro-brasileiros do Recife: um estudo de ajustamento social</w:t>
      </w:r>
      <w:r w:rsidRPr="007B637C">
        <w:rPr>
          <w:rFonts w:ascii="Times New Roman" w:hAnsi="Times New Roman" w:cs="Times New Roman"/>
          <w:sz w:val="24"/>
          <w:szCs w:val="24"/>
        </w:rPr>
        <w:t>, 2d ed. (Recife: Instituto Joaquim Nabuco de Pesquisas Social, 1978), pp. 39-40.</w:t>
      </w:r>
    </w:p>
    <w:p w:rsidR="007B637C" w:rsidRPr="00336414" w:rsidRDefault="007B637C" w:rsidP="00B74F55">
      <w:pPr>
        <w:rPr>
          <w:rFonts w:ascii="Times New Roman" w:hAnsi="Times New Roman" w:cs="Times New Roman"/>
          <w:sz w:val="24"/>
          <w:szCs w:val="24"/>
        </w:rPr>
      </w:pPr>
      <w:r w:rsidRPr="00336414">
        <w:rPr>
          <w:rFonts w:ascii="Times New Roman" w:hAnsi="Times New Roman" w:cs="Times New Roman"/>
          <w:sz w:val="24"/>
          <w:szCs w:val="24"/>
        </w:rPr>
        <w:t xml:space="preserve">46 </w:t>
      </w:r>
      <w:proofErr w:type="spellStart"/>
      <w:r w:rsidRPr="00336414">
        <w:rPr>
          <w:rFonts w:ascii="Times New Roman" w:hAnsi="Times New Roman" w:cs="Times New Roman"/>
          <w:sz w:val="24"/>
          <w:szCs w:val="24"/>
        </w:rPr>
        <w:t>Leacock</w:t>
      </w:r>
      <w:proofErr w:type="spellEnd"/>
      <w:r w:rsidRPr="00336414">
        <w:rPr>
          <w:rFonts w:ascii="Times New Roman" w:hAnsi="Times New Roman" w:cs="Times New Roman"/>
          <w:sz w:val="24"/>
          <w:szCs w:val="24"/>
        </w:rPr>
        <w:t xml:space="preserve">, </w:t>
      </w:r>
      <w:proofErr w:type="spellStart"/>
      <w:r w:rsidRPr="00336414">
        <w:rPr>
          <w:rFonts w:ascii="Times New Roman" w:hAnsi="Times New Roman" w:cs="Times New Roman"/>
          <w:i/>
          <w:sz w:val="24"/>
          <w:szCs w:val="24"/>
        </w:rPr>
        <w:t>Spirits</w:t>
      </w:r>
      <w:proofErr w:type="spellEnd"/>
      <w:r w:rsidRPr="00336414">
        <w:rPr>
          <w:rFonts w:ascii="Times New Roman" w:hAnsi="Times New Roman" w:cs="Times New Roman"/>
          <w:sz w:val="24"/>
          <w:szCs w:val="24"/>
        </w:rPr>
        <w:t xml:space="preserve">, p. 103; and </w:t>
      </w:r>
      <w:proofErr w:type="spellStart"/>
      <w:r w:rsidRPr="00336414">
        <w:rPr>
          <w:rFonts w:ascii="Times New Roman" w:hAnsi="Times New Roman" w:cs="Times New Roman"/>
          <w:sz w:val="24"/>
          <w:szCs w:val="24"/>
        </w:rPr>
        <w:t>Bastide</w:t>
      </w:r>
      <w:proofErr w:type="spellEnd"/>
      <w:r w:rsidRPr="00336414">
        <w:rPr>
          <w:rFonts w:ascii="Times New Roman" w:hAnsi="Times New Roman" w:cs="Times New Roman"/>
          <w:sz w:val="24"/>
          <w:szCs w:val="24"/>
        </w:rPr>
        <w:t xml:space="preserve">, </w:t>
      </w:r>
      <w:proofErr w:type="spellStart"/>
      <w:r w:rsidRPr="00336414">
        <w:rPr>
          <w:rFonts w:ascii="Times New Roman" w:hAnsi="Times New Roman" w:cs="Times New Roman"/>
          <w:i/>
          <w:sz w:val="24"/>
          <w:szCs w:val="24"/>
        </w:rPr>
        <w:t>African</w:t>
      </w:r>
      <w:proofErr w:type="spellEnd"/>
      <w:r w:rsidRPr="00336414">
        <w:rPr>
          <w:rFonts w:ascii="Times New Roman" w:hAnsi="Times New Roman" w:cs="Times New Roman"/>
          <w:i/>
          <w:sz w:val="24"/>
          <w:szCs w:val="24"/>
        </w:rPr>
        <w:t xml:space="preserve"> </w:t>
      </w:r>
      <w:proofErr w:type="spellStart"/>
      <w:r w:rsidRPr="00336414">
        <w:rPr>
          <w:rFonts w:ascii="Times New Roman" w:hAnsi="Times New Roman" w:cs="Times New Roman"/>
          <w:i/>
          <w:sz w:val="24"/>
          <w:szCs w:val="24"/>
        </w:rPr>
        <w:t>Religions</w:t>
      </w:r>
      <w:proofErr w:type="spellEnd"/>
      <w:r w:rsidRPr="00336414">
        <w:rPr>
          <w:rFonts w:ascii="Times New Roman" w:hAnsi="Times New Roman" w:cs="Times New Roman"/>
          <w:sz w:val="24"/>
          <w:szCs w:val="24"/>
        </w:rPr>
        <w:t xml:space="preserve">, p. 192. </w:t>
      </w:r>
    </w:p>
    <w:p w:rsidR="007B637C" w:rsidRPr="00336414" w:rsidRDefault="007B637C" w:rsidP="00B74F55">
      <w:pPr>
        <w:rPr>
          <w:rFonts w:ascii="Times New Roman" w:hAnsi="Times New Roman" w:cs="Times New Roman"/>
          <w:sz w:val="24"/>
          <w:szCs w:val="24"/>
        </w:rPr>
      </w:pPr>
      <w:r w:rsidRPr="00336414">
        <w:rPr>
          <w:rFonts w:ascii="Times New Roman" w:hAnsi="Times New Roman" w:cs="Times New Roman"/>
          <w:sz w:val="24"/>
          <w:szCs w:val="24"/>
        </w:rPr>
        <w:lastRenderedPageBreak/>
        <w:t xml:space="preserve">47 </w:t>
      </w:r>
      <w:proofErr w:type="spellStart"/>
      <w:r w:rsidRPr="00336414">
        <w:rPr>
          <w:rFonts w:ascii="Times New Roman" w:hAnsi="Times New Roman" w:cs="Times New Roman"/>
          <w:sz w:val="24"/>
          <w:szCs w:val="24"/>
        </w:rPr>
        <w:t>Bastide</w:t>
      </w:r>
      <w:proofErr w:type="spellEnd"/>
      <w:r w:rsidRPr="00336414">
        <w:rPr>
          <w:rFonts w:ascii="Times New Roman" w:hAnsi="Times New Roman" w:cs="Times New Roman"/>
          <w:sz w:val="24"/>
          <w:szCs w:val="24"/>
        </w:rPr>
        <w:t xml:space="preserve">, </w:t>
      </w:r>
      <w:proofErr w:type="spellStart"/>
      <w:r w:rsidRPr="00336414">
        <w:rPr>
          <w:rFonts w:ascii="Times New Roman" w:hAnsi="Times New Roman" w:cs="Times New Roman"/>
          <w:i/>
          <w:sz w:val="24"/>
          <w:szCs w:val="24"/>
        </w:rPr>
        <w:t>African</w:t>
      </w:r>
      <w:proofErr w:type="spellEnd"/>
      <w:r w:rsidRPr="00336414">
        <w:rPr>
          <w:rFonts w:ascii="Times New Roman" w:hAnsi="Times New Roman" w:cs="Times New Roman"/>
          <w:i/>
          <w:sz w:val="24"/>
          <w:szCs w:val="24"/>
        </w:rPr>
        <w:t xml:space="preserve"> </w:t>
      </w:r>
      <w:proofErr w:type="spellStart"/>
      <w:r w:rsidRPr="00336414">
        <w:rPr>
          <w:rFonts w:ascii="Times New Roman" w:hAnsi="Times New Roman" w:cs="Times New Roman"/>
          <w:i/>
          <w:sz w:val="24"/>
          <w:szCs w:val="24"/>
        </w:rPr>
        <w:t>Religions</w:t>
      </w:r>
      <w:proofErr w:type="spellEnd"/>
      <w:r w:rsidRPr="00336414">
        <w:rPr>
          <w:rFonts w:ascii="Times New Roman" w:hAnsi="Times New Roman" w:cs="Times New Roman"/>
          <w:sz w:val="24"/>
          <w:szCs w:val="24"/>
        </w:rPr>
        <w:t xml:space="preserve">, p. 93. </w:t>
      </w:r>
    </w:p>
    <w:p w:rsidR="007B637C" w:rsidRPr="007B637C" w:rsidRDefault="007B637C" w:rsidP="00B74F55">
      <w:pPr>
        <w:rPr>
          <w:rFonts w:ascii="Times New Roman" w:hAnsi="Times New Roman" w:cs="Times New Roman"/>
          <w:sz w:val="24"/>
          <w:szCs w:val="24"/>
          <w:lang w:val="en-US"/>
        </w:rPr>
      </w:pPr>
      <w:r w:rsidRPr="007B637C">
        <w:rPr>
          <w:rFonts w:ascii="Times New Roman" w:hAnsi="Times New Roman" w:cs="Times New Roman"/>
          <w:sz w:val="24"/>
          <w:szCs w:val="24"/>
          <w:lang w:val="en-US"/>
        </w:rPr>
        <w:t xml:space="preserve">48 Pierson, </w:t>
      </w:r>
      <w:bookmarkStart w:id="0" w:name="_GoBack"/>
      <w:bookmarkEnd w:id="0"/>
      <w:r w:rsidRPr="007B637C">
        <w:rPr>
          <w:rFonts w:ascii="Times New Roman" w:hAnsi="Times New Roman" w:cs="Times New Roman"/>
          <w:i/>
          <w:sz w:val="24"/>
          <w:szCs w:val="24"/>
          <w:lang w:val="en-US"/>
        </w:rPr>
        <w:t>Negroes in Brazil</w:t>
      </w:r>
      <w:r w:rsidRPr="007B637C">
        <w:rPr>
          <w:rFonts w:ascii="Times New Roman" w:hAnsi="Times New Roman" w:cs="Times New Roman"/>
          <w:sz w:val="24"/>
          <w:szCs w:val="24"/>
          <w:lang w:val="en-US"/>
        </w:rPr>
        <w:t xml:space="preserve">, pp. 288-89; and Bastide, </w:t>
      </w:r>
      <w:r w:rsidRPr="007B637C">
        <w:rPr>
          <w:rFonts w:ascii="Times New Roman" w:hAnsi="Times New Roman" w:cs="Times New Roman"/>
          <w:i/>
          <w:sz w:val="24"/>
          <w:szCs w:val="24"/>
          <w:lang w:val="en-US"/>
        </w:rPr>
        <w:t>African Religions</w:t>
      </w:r>
      <w:r w:rsidRPr="007B637C">
        <w:rPr>
          <w:rFonts w:ascii="Times New Roman" w:hAnsi="Times New Roman" w:cs="Times New Roman"/>
          <w:sz w:val="24"/>
          <w:szCs w:val="24"/>
          <w:lang w:val="en-US"/>
        </w:rPr>
        <w:t>, p. 192.</w:t>
      </w:r>
    </w:p>
    <w:sectPr w:rsidR="007B637C" w:rsidRPr="007B63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7D9"/>
    <w:rsid w:val="00042CAE"/>
    <w:rsid w:val="00054A57"/>
    <w:rsid w:val="000632D2"/>
    <w:rsid w:val="00077A11"/>
    <w:rsid w:val="000A37D9"/>
    <w:rsid w:val="000F1AF6"/>
    <w:rsid w:val="00101C64"/>
    <w:rsid w:val="00110C0B"/>
    <w:rsid w:val="00123AF5"/>
    <w:rsid w:val="0014516D"/>
    <w:rsid w:val="00154550"/>
    <w:rsid w:val="00155DEC"/>
    <w:rsid w:val="001675EC"/>
    <w:rsid w:val="0019183B"/>
    <w:rsid w:val="00193CAC"/>
    <w:rsid w:val="001A591B"/>
    <w:rsid w:val="001B66DD"/>
    <w:rsid w:val="001B6C49"/>
    <w:rsid w:val="001D1D89"/>
    <w:rsid w:val="001D74AD"/>
    <w:rsid w:val="001F1EC6"/>
    <w:rsid w:val="001F38CB"/>
    <w:rsid w:val="001F45B4"/>
    <w:rsid w:val="00206D9E"/>
    <w:rsid w:val="002310F0"/>
    <w:rsid w:val="00231127"/>
    <w:rsid w:val="002624FC"/>
    <w:rsid w:val="00291517"/>
    <w:rsid w:val="002B549E"/>
    <w:rsid w:val="002B6430"/>
    <w:rsid w:val="002C648F"/>
    <w:rsid w:val="002D1A68"/>
    <w:rsid w:val="002E092E"/>
    <w:rsid w:val="002F2C7B"/>
    <w:rsid w:val="00312335"/>
    <w:rsid w:val="003303CB"/>
    <w:rsid w:val="00336414"/>
    <w:rsid w:val="003538A4"/>
    <w:rsid w:val="00353A33"/>
    <w:rsid w:val="00361046"/>
    <w:rsid w:val="00365EC2"/>
    <w:rsid w:val="00370420"/>
    <w:rsid w:val="00373055"/>
    <w:rsid w:val="00381572"/>
    <w:rsid w:val="00393E25"/>
    <w:rsid w:val="00397609"/>
    <w:rsid w:val="003B4DC9"/>
    <w:rsid w:val="003C16C6"/>
    <w:rsid w:val="003D067D"/>
    <w:rsid w:val="00406DCE"/>
    <w:rsid w:val="0041479F"/>
    <w:rsid w:val="004222C9"/>
    <w:rsid w:val="0043579F"/>
    <w:rsid w:val="00436DE2"/>
    <w:rsid w:val="004444C3"/>
    <w:rsid w:val="00481D37"/>
    <w:rsid w:val="004839DD"/>
    <w:rsid w:val="004A1E8E"/>
    <w:rsid w:val="004B6AAD"/>
    <w:rsid w:val="004D2C48"/>
    <w:rsid w:val="004E173E"/>
    <w:rsid w:val="004F2F81"/>
    <w:rsid w:val="004F3728"/>
    <w:rsid w:val="00506683"/>
    <w:rsid w:val="00515BF5"/>
    <w:rsid w:val="005268C0"/>
    <w:rsid w:val="00527332"/>
    <w:rsid w:val="00530EB2"/>
    <w:rsid w:val="0057422F"/>
    <w:rsid w:val="005761FB"/>
    <w:rsid w:val="005A3164"/>
    <w:rsid w:val="005C4816"/>
    <w:rsid w:val="005D2DAC"/>
    <w:rsid w:val="005E6BA2"/>
    <w:rsid w:val="005F76DB"/>
    <w:rsid w:val="00603382"/>
    <w:rsid w:val="006257E2"/>
    <w:rsid w:val="00627CB9"/>
    <w:rsid w:val="0063197F"/>
    <w:rsid w:val="006429D9"/>
    <w:rsid w:val="00644A29"/>
    <w:rsid w:val="0065186C"/>
    <w:rsid w:val="00671FDE"/>
    <w:rsid w:val="0067584C"/>
    <w:rsid w:val="00683B81"/>
    <w:rsid w:val="00692131"/>
    <w:rsid w:val="006A33B1"/>
    <w:rsid w:val="006B0607"/>
    <w:rsid w:val="006B45A9"/>
    <w:rsid w:val="006D06D8"/>
    <w:rsid w:val="006D0AFB"/>
    <w:rsid w:val="006F21A3"/>
    <w:rsid w:val="006F7614"/>
    <w:rsid w:val="00700702"/>
    <w:rsid w:val="007033A6"/>
    <w:rsid w:val="00706C86"/>
    <w:rsid w:val="00730D61"/>
    <w:rsid w:val="00752680"/>
    <w:rsid w:val="007534F1"/>
    <w:rsid w:val="0077095E"/>
    <w:rsid w:val="007864AE"/>
    <w:rsid w:val="007A4A6B"/>
    <w:rsid w:val="007A4DE9"/>
    <w:rsid w:val="007A69B6"/>
    <w:rsid w:val="007B44BB"/>
    <w:rsid w:val="007B637C"/>
    <w:rsid w:val="007D1ABA"/>
    <w:rsid w:val="007D2C8E"/>
    <w:rsid w:val="007E4204"/>
    <w:rsid w:val="007F3BE4"/>
    <w:rsid w:val="008279F3"/>
    <w:rsid w:val="00834DDB"/>
    <w:rsid w:val="00847161"/>
    <w:rsid w:val="008660D2"/>
    <w:rsid w:val="0086760E"/>
    <w:rsid w:val="00870F40"/>
    <w:rsid w:val="008E6322"/>
    <w:rsid w:val="009214AF"/>
    <w:rsid w:val="00922439"/>
    <w:rsid w:val="00974C28"/>
    <w:rsid w:val="0097713F"/>
    <w:rsid w:val="0099730A"/>
    <w:rsid w:val="009B7613"/>
    <w:rsid w:val="009D64AB"/>
    <w:rsid w:val="009F0C9E"/>
    <w:rsid w:val="00A02EED"/>
    <w:rsid w:val="00A1027D"/>
    <w:rsid w:val="00A133D4"/>
    <w:rsid w:val="00A15D51"/>
    <w:rsid w:val="00A35740"/>
    <w:rsid w:val="00A35AD3"/>
    <w:rsid w:val="00A4419F"/>
    <w:rsid w:val="00A66CE3"/>
    <w:rsid w:val="00A71824"/>
    <w:rsid w:val="00A73AA3"/>
    <w:rsid w:val="00AA6F5F"/>
    <w:rsid w:val="00AD702B"/>
    <w:rsid w:val="00AE6534"/>
    <w:rsid w:val="00B74F55"/>
    <w:rsid w:val="00B9504F"/>
    <w:rsid w:val="00BC105B"/>
    <w:rsid w:val="00BC51D9"/>
    <w:rsid w:val="00BE495F"/>
    <w:rsid w:val="00BE6BC2"/>
    <w:rsid w:val="00BE6FED"/>
    <w:rsid w:val="00BF30FC"/>
    <w:rsid w:val="00C02B9E"/>
    <w:rsid w:val="00C03510"/>
    <w:rsid w:val="00C05035"/>
    <w:rsid w:val="00C100F4"/>
    <w:rsid w:val="00C10622"/>
    <w:rsid w:val="00C11B6F"/>
    <w:rsid w:val="00C16BC0"/>
    <w:rsid w:val="00C30C2E"/>
    <w:rsid w:val="00C36C71"/>
    <w:rsid w:val="00C402D9"/>
    <w:rsid w:val="00C422B9"/>
    <w:rsid w:val="00C5659A"/>
    <w:rsid w:val="00C65E00"/>
    <w:rsid w:val="00C700A3"/>
    <w:rsid w:val="00C81EFE"/>
    <w:rsid w:val="00C917B1"/>
    <w:rsid w:val="00C93CE2"/>
    <w:rsid w:val="00CC3E14"/>
    <w:rsid w:val="00CD07FE"/>
    <w:rsid w:val="00CE0584"/>
    <w:rsid w:val="00D235B2"/>
    <w:rsid w:val="00D37FE6"/>
    <w:rsid w:val="00D47DD3"/>
    <w:rsid w:val="00D520F6"/>
    <w:rsid w:val="00D52A06"/>
    <w:rsid w:val="00DA0D1C"/>
    <w:rsid w:val="00DB7498"/>
    <w:rsid w:val="00DF026E"/>
    <w:rsid w:val="00DF0C8B"/>
    <w:rsid w:val="00DF1183"/>
    <w:rsid w:val="00E23DFA"/>
    <w:rsid w:val="00E33CEF"/>
    <w:rsid w:val="00E36961"/>
    <w:rsid w:val="00E52764"/>
    <w:rsid w:val="00E834D9"/>
    <w:rsid w:val="00EA2E7C"/>
    <w:rsid w:val="00EA5A04"/>
    <w:rsid w:val="00EA6103"/>
    <w:rsid w:val="00EA7ACF"/>
    <w:rsid w:val="00EC3BDE"/>
    <w:rsid w:val="00ED3B2A"/>
    <w:rsid w:val="00F065F4"/>
    <w:rsid w:val="00F17C06"/>
    <w:rsid w:val="00F22B6F"/>
    <w:rsid w:val="00F365EE"/>
    <w:rsid w:val="00F54CCE"/>
    <w:rsid w:val="00F63A36"/>
    <w:rsid w:val="00F76D6A"/>
    <w:rsid w:val="00FB44CF"/>
    <w:rsid w:val="00FC5ACB"/>
    <w:rsid w:val="00FE69E6"/>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37D9"/>
    <w:pPr>
      <w:autoSpaceDE w:val="0"/>
      <w:autoSpaceDN w:val="0"/>
      <w:adjustRightInd w:val="0"/>
      <w:spacing w:after="0" w:line="240" w:lineRule="auto"/>
    </w:pPr>
    <w:rPr>
      <w:rFonts w:ascii="Code" w:hAnsi="Code" w:cs="Cod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37D9"/>
    <w:pPr>
      <w:autoSpaceDE w:val="0"/>
      <w:autoSpaceDN w:val="0"/>
      <w:adjustRightInd w:val="0"/>
      <w:spacing w:after="0" w:line="240" w:lineRule="auto"/>
    </w:pPr>
    <w:rPr>
      <w:rFonts w:ascii="Code" w:hAnsi="Code" w:cs="Cod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15</Pages>
  <Words>6329</Words>
  <Characters>36080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Staff_Sutter</dc:creator>
  <cp:lastModifiedBy>Staff_Sutter</cp:lastModifiedBy>
  <cp:revision>35</cp:revision>
  <dcterms:created xsi:type="dcterms:W3CDTF">2016-04-14T13:47:00Z</dcterms:created>
  <dcterms:modified xsi:type="dcterms:W3CDTF">2016-04-19T14:58:00Z</dcterms:modified>
</cp:coreProperties>
</file>