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5AE" w:rsidRPr="004635AE" w:rsidRDefault="004635AE">
      <w:pPr>
        <w:rPr>
          <w:rFonts w:ascii="Times New Roman" w:hAnsi="Times New Roman" w:cs="Times New Roman"/>
          <w:b/>
          <w:color w:val="211D1E"/>
          <w:sz w:val="24"/>
          <w:szCs w:val="24"/>
          <w:lang w:val="en-US"/>
        </w:rPr>
      </w:pPr>
      <w:r w:rsidRPr="004635AE">
        <w:rPr>
          <w:rFonts w:ascii="Times New Roman" w:hAnsi="Times New Roman" w:cs="Times New Roman"/>
          <w:b/>
          <w:color w:val="211D1E"/>
          <w:sz w:val="24"/>
          <w:szCs w:val="24"/>
          <w:lang w:val="en-US"/>
        </w:rPr>
        <w:t xml:space="preserve">ELIZABETH W. KIDDY. </w:t>
      </w:r>
      <w:r w:rsidRPr="004635AE">
        <w:rPr>
          <w:rFonts w:ascii="Times New Roman" w:hAnsi="Times New Roman" w:cs="Times New Roman"/>
          <w:b/>
          <w:i/>
          <w:iCs/>
          <w:color w:val="211D1E"/>
          <w:sz w:val="24"/>
          <w:szCs w:val="24"/>
          <w:lang w:val="en-US"/>
        </w:rPr>
        <w:t>Blacks of the Rosary: Memory and History in Minas Gerais, Brazil</w:t>
      </w:r>
      <w:r w:rsidRPr="004635AE">
        <w:rPr>
          <w:rFonts w:ascii="Times New Roman" w:hAnsi="Times New Roman" w:cs="Times New Roman"/>
          <w:b/>
          <w:color w:val="211D1E"/>
          <w:sz w:val="24"/>
          <w:szCs w:val="24"/>
          <w:lang w:val="en-US"/>
        </w:rPr>
        <w:t xml:space="preserve">. University Park: Pennsylvania State University Press. 2005. Pp. xvi, 287. </w:t>
      </w:r>
      <w:proofErr w:type="gramStart"/>
      <w:r w:rsidRPr="004635AE">
        <w:rPr>
          <w:rFonts w:ascii="Times New Roman" w:hAnsi="Times New Roman" w:cs="Times New Roman"/>
          <w:b/>
          <w:color w:val="211D1E"/>
          <w:sz w:val="24"/>
          <w:szCs w:val="24"/>
          <w:lang w:val="en-US"/>
        </w:rPr>
        <w:t>$55.00.</w:t>
      </w:r>
      <w:proofErr w:type="gramEnd"/>
      <w:r w:rsidRPr="004635AE">
        <w:rPr>
          <w:rFonts w:ascii="Times New Roman" w:hAnsi="Times New Roman" w:cs="Times New Roman"/>
          <w:b/>
          <w:color w:val="211D1E"/>
          <w:sz w:val="24"/>
          <w:szCs w:val="24"/>
          <w:lang w:val="en-US"/>
        </w:rPr>
        <w:t xml:space="preserve"> </w:t>
      </w:r>
    </w:p>
    <w:p w:rsidR="004635AE" w:rsidRDefault="004635AE">
      <w:pPr>
        <w:rPr>
          <w:rFonts w:ascii="Times New Roman" w:hAnsi="Times New Roman" w:cs="Times New Roman"/>
          <w:color w:val="211D1E"/>
          <w:sz w:val="24"/>
          <w:szCs w:val="24"/>
          <w:lang w:val="en-US"/>
        </w:rPr>
      </w:pPr>
      <w:r w:rsidRPr="004635AE">
        <w:rPr>
          <w:rFonts w:ascii="Times New Roman" w:hAnsi="Times New Roman" w:cs="Times New Roman"/>
          <w:color w:val="211D1E"/>
          <w:sz w:val="24"/>
          <w:szCs w:val="24"/>
          <w:lang w:val="en-US"/>
        </w:rPr>
        <w:t>In 1642, the ambassador from Kongo</w:t>
      </w:r>
      <w:bookmarkStart w:id="0" w:name="_GoBack"/>
      <w:bookmarkEnd w:id="0"/>
      <w:r w:rsidRPr="004635AE">
        <w:rPr>
          <w:rFonts w:ascii="Times New Roman" w:hAnsi="Times New Roman" w:cs="Times New Roman"/>
          <w:color w:val="211D1E"/>
          <w:sz w:val="24"/>
          <w:szCs w:val="24"/>
          <w:lang w:val="en-US"/>
        </w:rPr>
        <w:t xml:space="preserve"> entered Recife, Brazil, escorted by costumed dance </w:t>
      </w:r>
      <w:r w:rsidR="008A01EC">
        <w:rPr>
          <w:rFonts w:ascii="Times New Roman" w:hAnsi="Times New Roman" w:cs="Times New Roman"/>
          <w:color w:val="211D1E"/>
          <w:sz w:val="24"/>
          <w:szCs w:val="24"/>
          <w:lang w:val="en-US"/>
        </w:rPr>
        <w:t>troupes brandish</w:t>
      </w:r>
      <w:r w:rsidRPr="004635AE">
        <w:rPr>
          <w:rFonts w:ascii="Times New Roman" w:hAnsi="Times New Roman" w:cs="Times New Roman"/>
          <w:color w:val="211D1E"/>
          <w:sz w:val="24"/>
          <w:szCs w:val="24"/>
          <w:lang w:val="en-US"/>
        </w:rPr>
        <w:t>ing weapons to hon</w:t>
      </w:r>
      <w:r>
        <w:rPr>
          <w:rFonts w:ascii="Times New Roman" w:hAnsi="Times New Roman" w:cs="Times New Roman"/>
          <w:color w:val="211D1E"/>
          <w:sz w:val="24"/>
          <w:szCs w:val="24"/>
          <w:lang w:val="en-US"/>
        </w:rPr>
        <w:t>or their homeland and hosts. Re</w:t>
      </w:r>
      <w:r w:rsidRPr="004635AE">
        <w:rPr>
          <w:rFonts w:ascii="Times New Roman" w:hAnsi="Times New Roman" w:cs="Times New Roman"/>
          <w:color w:val="211D1E"/>
          <w:sz w:val="24"/>
          <w:szCs w:val="24"/>
          <w:lang w:val="en-US"/>
        </w:rPr>
        <w:t xml:space="preserve">markably similar dances, performed by </w:t>
      </w:r>
      <w:r w:rsidRPr="004635AE">
        <w:rPr>
          <w:rFonts w:ascii="Times New Roman" w:hAnsi="Times New Roman" w:cs="Times New Roman"/>
          <w:i/>
          <w:iCs/>
          <w:color w:val="211D1E"/>
          <w:sz w:val="24"/>
          <w:szCs w:val="24"/>
          <w:lang w:val="en-US"/>
        </w:rPr>
        <w:t xml:space="preserve">congada </w:t>
      </w:r>
      <w:r w:rsidRPr="004635AE">
        <w:rPr>
          <w:rFonts w:ascii="Times New Roman" w:hAnsi="Times New Roman" w:cs="Times New Roman"/>
          <w:color w:val="211D1E"/>
          <w:sz w:val="24"/>
          <w:szCs w:val="24"/>
          <w:lang w:val="en-US"/>
        </w:rPr>
        <w:t>troupes from the Br</w:t>
      </w:r>
      <w:r>
        <w:rPr>
          <w:rFonts w:ascii="Times New Roman" w:hAnsi="Times New Roman" w:cs="Times New Roman"/>
          <w:color w:val="211D1E"/>
          <w:sz w:val="24"/>
          <w:szCs w:val="24"/>
          <w:lang w:val="en-US"/>
        </w:rPr>
        <w:t>otherhood of Our Lady of the Ro</w:t>
      </w:r>
      <w:r w:rsidRPr="004635AE">
        <w:rPr>
          <w:rFonts w:ascii="Times New Roman" w:hAnsi="Times New Roman" w:cs="Times New Roman"/>
          <w:color w:val="211D1E"/>
          <w:sz w:val="24"/>
          <w:szCs w:val="24"/>
          <w:lang w:val="en-US"/>
        </w:rPr>
        <w:t>sary of the Blacks, continue to be performed, according to Elizabeth W. Kiddy, the author of this impressive new study of lay religious organizations of Minas Gerais, Brazil. Kiddy’s</w:t>
      </w:r>
      <w:r>
        <w:rPr>
          <w:rFonts w:ascii="Times New Roman" w:hAnsi="Times New Roman" w:cs="Times New Roman"/>
          <w:color w:val="211D1E"/>
          <w:sz w:val="24"/>
          <w:szCs w:val="24"/>
          <w:lang w:val="en-US"/>
        </w:rPr>
        <w:t xml:space="preserve"> book is a thorough-going inves</w:t>
      </w:r>
      <w:r w:rsidRPr="004635AE">
        <w:rPr>
          <w:rFonts w:ascii="Times New Roman" w:hAnsi="Times New Roman" w:cs="Times New Roman"/>
          <w:color w:val="211D1E"/>
          <w:sz w:val="24"/>
          <w:szCs w:val="24"/>
          <w:lang w:val="en-US"/>
        </w:rPr>
        <w:t xml:space="preserve">tigation of the meaning and function of devotional groups in the lives of enslaved and free Africans and their descendents in colonial and postcolonial Brazil. </w:t>
      </w:r>
    </w:p>
    <w:p w:rsidR="004635AE" w:rsidRDefault="004635AE">
      <w:pPr>
        <w:rPr>
          <w:rFonts w:ascii="Times New Roman" w:hAnsi="Times New Roman" w:cs="Times New Roman"/>
          <w:color w:val="211D1E"/>
          <w:sz w:val="24"/>
          <w:szCs w:val="24"/>
          <w:lang w:val="en-US"/>
        </w:rPr>
      </w:pPr>
      <w:r w:rsidRPr="004635AE">
        <w:rPr>
          <w:rFonts w:ascii="Times New Roman" w:hAnsi="Times New Roman" w:cs="Times New Roman"/>
          <w:color w:val="211D1E"/>
          <w:sz w:val="24"/>
          <w:szCs w:val="24"/>
          <w:lang w:val="en-US"/>
        </w:rPr>
        <w:t>In this book, the first major study of black brother-hoods in thirty years, Kiddy argues that the African slaves created “tran</w:t>
      </w:r>
      <w:r>
        <w:rPr>
          <w:rFonts w:ascii="Times New Roman" w:hAnsi="Times New Roman" w:cs="Times New Roman"/>
          <w:color w:val="211D1E"/>
          <w:sz w:val="24"/>
          <w:szCs w:val="24"/>
          <w:lang w:val="en-US"/>
        </w:rPr>
        <w:t>snational and multiethnic commu</w:t>
      </w:r>
      <w:r w:rsidRPr="004635AE">
        <w:rPr>
          <w:rFonts w:ascii="Times New Roman" w:hAnsi="Times New Roman" w:cs="Times New Roman"/>
          <w:color w:val="211D1E"/>
          <w:sz w:val="24"/>
          <w:szCs w:val="24"/>
          <w:lang w:val="en-US"/>
        </w:rPr>
        <w:t>nities” that “celebrated” spiritual powers of Catholic and African traditions, cultivated “unseen powers,” and provided for a better af</w:t>
      </w:r>
      <w:r>
        <w:rPr>
          <w:rFonts w:ascii="Times New Roman" w:hAnsi="Times New Roman" w:cs="Times New Roman"/>
          <w:color w:val="211D1E"/>
          <w:sz w:val="24"/>
          <w:szCs w:val="24"/>
          <w:lang w:val="en-US"/>
        </w:rPr>
        <w:t>terlife through rituals and sym</w:t>
      </w:r>
      <w:r w:rsidRPr="004635AE">
        <w:rPr>
          <w:rFonts w:ascii="Times New Roman" w:hAnsi="Times New Roman" w:cs="Times New Roman"/>
          <w:color w:val="211D1E"/>
          <w:sz w:val="24"/>
          <w:szCs w:val="24"/>
          <w:lang w:val="en-US"/>
        </w:rPr>
        <w:t>bols during their activities in the rosary brotherhoods (p. 5). She explains that their religious life and ideas blossomed into a rich alternative tradition under the aegis of the church, adapting to historical conditions in Brazil. Rather than mer</w:t>
      </w:r>
      <w:r>
        <w:rPr>
          <w:rFonts w:ascii="Times New Roman" w:hAnsi="Times New Roman" w:cs="Times New Roman"/>
          <w:color w:val="211D1E"/>
          <w:sz w:val="24"/>
          <w:szCs w:val="24"/>
          <w:lang w:val="en-US"/>
        </w:rPr>
        <w:t>ely sketch the trajectory of be</w:t>
      </w:r>
      <w:r w:rsidRPr="004635AE">
        <w:rPr>
          <w:rFonts w:ascii="Times New Roman" w:hAnsi="Times New Roman" w:cs="Times New Roman"/>
          <w:color w:val="211D1E"/>
          <w:sz w:val="24"/>
          <w:szCs w:val="24"/>
          <w:lang w:val="en-US"/>
        </w:rPr>
        <w:t xml:space="preserve">liefs or institutions, however, Kiddy weaves an intricate tapestry of the four centuries of the religious brother-hoods in Minas Gerais, drawing together information on the brotherhoods’ institutional development, related political and economic circumstances, the history of race relations and social status, and the devotional practices of </w:t>
      </w:r>
      <w:proofErr w:type="spellStart"/>
      <w:r w:rsidRPr="004635AE">
        <w:rPr>
          <w:rFonts w:ascii="Times New Roman" w:hAnsi="Times New Roman" w:cs="Times New Roman"/>
          <w:color w:val="211D1E"/>
          <w:sz w:val="24"/>
          <w:szCs w:val="24"/>
          <w:lang w:val="en-US"/>
        </w:rPr>
        <w:t>Luso</w:t>
      </w:r>
      <w:proofErr w:type="spellEnd"/>
      <w:r w:rsidRPr="004635AE">
        <w:rPr>
          <w:rFonts w:ascii="Times New Roman" w:hAnsi="Times New Roman" w:cs="Times New Roman"/>
          <w:color w:val="211D1E"/>
          <w:sz w:val="24"/>
          <w:szCs w:val="24"/>
          <w:lang w:val="en-US"/>
        </w:rPr>
        <w:t xml:space="preserve">-Brazilian Catholicism. </w:t>
      </w:r>
    </w:p>
    <w:p w:rsidR="004635AE" w:rsidRDefault="004635AE">
      <w:pPr>
        <w:rPr>
          <w:rFonts w:ascii="Times New Roman" w:hAnsi="Times New Roman" w:cs="Times New Roman"/>
          <w:color w:val="211D1E"/>
          <w:sz w:val="24"/>
          <w:szCs w:val="24"/>
          <w:lang w:val="en-US"/>
        </w:rPr>
      </w:pPr>
      <w:r w:rsidRPr="004635AE">
        <w:rPr>
          <w:rFonts w:ascii="Times New Roman" w:hAnsi="Times New Roman" w:cs="Times New Roman"/>
          <w:color w:val="211D1E"/>
          <w:sz w:val="24"/>
          <w:szCs w:val="24"/>
          <w:lang w:val="en-US"/>
        </w:rPr>
        <w:t>In her introduction, Kiddy draws on contemporary theories of racial identity and social memory formation to underscore the importance of the creation of the brotherhoods “of the blacks” in contradistinction to white and nonreligious organizations. Each subsequent chapter impressively documents the history of the central political, economic, and ecclesiastical factors that</w:t>
      </w:r>
      <w:r>
        <w:rPr>
          <w:rFonts w:ascii="Times New Roman" w:hAnsi="Times New Roman" w:cs="Times New Roman"/>
          <w:color w:val="211D1E"/>
          <w:sz w:val="24"/>
          <w:szCs w:val="24"/>
          <w:lang w:val="en-US"/>
        </w:rPr>
        <w:t xml:space="preserve"> </w:t>
      </w:r>
      <w:r w:rsidRPr="004635AE">
        <w:rPr>
          <w:rFonts w:ascii="Times New Roman" w:hAnsi="Times New Roman" w:cs="Times New Roman"/>
          <w:color w:val="211D1E"/>
          <w:sz w:val="24"/>
          <w:szCs w:val="24"/>
          <w:lang w:val="en-US"/>
        </w:rPr>
        <w:t>shaped the religious and social lives of blacks in the rosary brotherhoods. While some readers unfamiliar with the convolutions of colonial developments may be overwhelmed by the details, these sections are valuable additions given that B</w:t>
      </w:r>
      <w:r>
        <w:rPr>
          <w:rFonts w:ascii="Times New Roman" w:hAnsi="Times New Roman" w:cs="Times New Roman"/>
          <w:color w:val="211D1E"/>
          <w:sz w:val="24"/>
          <w:szCs w:val="24"/>
          <w:lang w:val="en-US"/>
        </w:rPr>
        <w:t>razilian history—especially con</w:t>
      </w:r>
      <w:r w:rsidRPr="004635AE">
        <w:rPr>
          <w:rFonts w:ascii="Times New Roman" w:hAnsi="Times New Roman" w:cs="Times New Roman"/>
          <w:color w:val="211D1E"/>
          <w:sz w:val="24"/>
          <w:szCs w:val="24"/>
          <w:lang w:val="en-US"/>
        </w:rPr>
        <w:t xml:space="preserve">cerning slavery and racial demographics—is so little known. </w:t>
      </w:r>
    </w:p>
    <w:p w:rsidR="004635AE" w:rsidRDefault="004635AE">
      <w:pPr>
        <w:rPr>
          <w:rFonts w:ascii="Times New Roman" w:hAnsi="Times New Roman" w:cs="Times New Roman"/>
          <w:color w:val="211D1E"/>
          <w:sz w:val="24"/>
          <w:szCs w:val="24"/>
          <w:lang w:val="en-US"/>
        </w:rPr>
      </w:pPr>
      <w:r w:rsidRPr="004635AE">
        <w:rPr>
          <w:rFonts w:ascii="Times New Roman" w:hAnsi="Times New Roman" w:cs="Times New Roman"/>
          <w:color w:val="211D1E"/>
          <w:sz w:val="24"/>
          <w:szCs w:val="24"/>
          <w:lang w:val="en-US"/>
        </w:rPr>
        <w:t>Kiddy begins, in chapters one and two, with the Old World antecedents to the rosary brotherhoods, in the saints’ veneration and religious organizations of the medieval Roman Catho</w:t>
      </w:r>
      <w:r>
        <w:rPr>
          <w:rFonts w:ascii="Times New Roman" w:hAnsi="Times New Roman" w:cs="Times New Roman"/>
          <w:color w:val="211D1E"/>
          <w:sz w:val="24"/>
          <w:szCs w:val="24"/>
          <w:lang w:val="en-US"/>
        </w:rPr>
        <w:t>lic Church and the vital cosmol</w:t>
      </w:r>
      <w:r w:rsidRPr="004635AE">
        <w:rPr>
          <w:rFonts w:ascii="Times New Roman" w:hAnsi="Times New Roman" w:cs="Times New Roman"/>
          <w:color w:val="211D1E"/>
          <w:sz w:val="24"/>
          <w:szCs w:val="24"/>
          <w:lang w:val="en-US"/>
        </w:rPr>
        <w:t xml:space="preserve">ogy of the Central and West Africans whose lives were devastated by slavery. In </w:t>
      </w:r>
      <w:r>
        <w:rPr>
          <w:rFonts w:ascii="Times New Roman" w:hAnsi="Times New Roman" w:cs="Times New Roman"/>
          <w:color w:val="211D1E"/>
          <w:sz w:val="24"/>
          <w:szCs w:val="24"/>
          <w:lang w:val="en-US"/>
        </w:rPr>
        <w:t>Africa and later in Brazil, Por</w:t>
      </w:r>
      <w:r w:rsidRPr="004635AE">
        <w:rPr>
          <w:rFonts w:ascii="Times New Roman" w:hAnsi="Times New Roman" w:cs="Times New Roman"/>
          <w:color w:val="211D1E"/>
          <w:sz w:val="24"/>
          <w:szCs w:val="24"/>
          <w:lang w:val="en-US"/>
        </w:rPr>
        <w:t>tuguese Christians utilized Marian devo</w:t>
      </w:r>
      <w:r>
        <w:rPr>
          <w:rFonts w:ascii="Times New Roman" w:hAnsi="Times New Roman" w:cs="Times New Roman"/>
          <w:color w:val="211D1E"/>
          <w:sz w:val="24"/>
          <w:szCs w:val="24"/>
          <w:lang w:val="en-US"/>
        </w:rPr>
        <w:t>tion and the ro</w:t>
      </w:r>
      <w:r w:rsidRPr="004635AE">
        <w:rPr>
          <w:rFonts w:ascii="Times New Roman" w:hAnsi="Times New Roman" w:cs="Times New Roman"/>
          <w:color w:val="211D1E"/>
          <w:sz w:val="24"/>
          <w:szCs w:val="24"/>
          <w:lang w:val="en-US"/>
        </w:rPr>
        <w:t>sary to evangelize Africans, while converted slaves adapted the rituals to their own understandings of the relationships between the human and divine realms. In Brazil, the rosary brotherhoods were cultivated by whites and blacks alike, to both similar and divergent ends, perpetuating deep misunderstandings beneath the conjoining of pop</w:t>
      </w:r>
      <w:r>
        <w:rPr>
          <w:rFonts w:ascii="Times New Roman" w:hAnsi="Times New Roman" w:cs="Times New Roman"/>
          <w:color w:val="211D1E"/>
          <w:sz w:val="24"/>
          <w:szCs w:val="24"/>
          <w:lang w:val="en-US"/>
        </w:rPr>
        <w:t>ular Catholicism and African re</w:t>
      </w:r>
      <w:r w:rsidRPr="004635AE">
        <w:rPr>
          <w:rFonts w:ascii="Times New Roman" w:hAnsi="Times New Roman" w:cs="Times New Roman"/>
          <w:color w:val="211D1E"/>
          <w:sz w:val="24"/>
          <w:szCs w:val="24"/>
          <w:lang w:val="en-US"/>
        </w:rPr>
        <w:t>ligious worldviews. There, while religion provided the slave holders with anot</w:t>
      </w:r>
      <w:r>
        <w:rPr>
          <w:rFonts w:ascii="Times New Roman" w:hAnsi="Times New Roman" w:cs="Times New Roman"/>
          <w:color w:val="211D1E"/>
          <w:sz w:val="24"/>
          <w:szCs w:val="24"/>
          <w:lang w:val="en-US"/>
        </w:rPr>
        <w:t>her means of controlling the un</w:t>
      </w:r>
      <w:r w:rsidRPr="004635AE">
        <w:rPr>
          <w:rFonts w:ascii="Times New Roman" w:hAnsi="Times New Roman" w:cs="Times New Roman"/>
          <w:color w:val="211D1E"/>
          <w:sz w:val="24"/>
          <w:szCs w:val="24"/>
          <w:lang w:val="en-US"/>
        </w:rPr>
        <w:t>derclass of slaves, Afr</w:t>
      </w:r>
      <w:r>
        <w:rPr>
          <w:rFonts w:ascii="Times New Roman" w:hAnsi="Times New Roman" w:cs="Times New Roman"/>
          <w:color w:val="211D1E"/>
          <w:sz w:val="24"/>
          <w:szCs w:val="24"/>
          <w:lang w:val="en-US"/>
        </w:rPr>
        <w:t>icans and their descendents cre</w:t>
      </w:r>
      <w:r w:rsidRPr="004635AE">
        <w:rPr>
          <w:rFonts w:ascii="Times New Roman" w:hAnsi="Times New Roman" w:cs="Times New Roman"/>
          <w:color w:val="211D1E"/>
          <w:sz w:val="24"/>
          <w:szCs w:val="24"/>
          <w:lang w:val="en-US"/>
        </w:rPr>
        <w:t xml:space="preserve">ated a </w:t>
      </w:r>
      <w:r w:rsidRPr="004635AE">
        <w:rPr>
          <w:rFonts w:ascii="Times New Roman" w:hAnsi="Times New Roman" w:cs="Times New Roman"/>
          <w:color w:val="211D1E"/>
          <w:sz w:val="24"/>
          <w:szCs w:val="24"/>
          <w:lang w:val="en-US"/>
        </w:rPr>
        <w:lastRenderedPageBreak/>
        <w:t>community of resistance around their own myths of Mary’s preference</w:t>
      </w:r>
      <w:r>
        <w:rPr>
          <w:rFonts w:ascii="Times New Roman" w:hAnsi="Times New Roman" w:cs="Times New Roman"/>
          <w:color w:val="211D1E"/>
          <w:sz w:val="24"/>
          <w:szCs w:val="24"/>
          <w:lang w:val="en-US"/>
        </w:rPr>
        <w:t>s for blacks, feast-day celebra</w:t>
      </w:r>
      <w:r w:rsidRPr="004635AE">
        <w:rPr>
          <w:rFonts w:ascii="Times New Roman" w:hAnsi="Times New Roman" w:cs="Times New Roman"/>
          <w:color w:val="211D1E"/>
          <w:sz w:val="24"/>
          <w:szCs w:val="24"/>
          <w:lang w:val="en-US"/>
        </w:rPr>
        <w:t xml:space="preserve">tions, and rituals for the dead. </w:t>
      </w:r>
    </w:p>
    <w:p w:rsidR="004635AE" w:rsidRDefault="004635AE">
      <w:pPr>
        <w:rPr>
          <w:rFonts w:ascii="Times New Roman" w:hAnsi="Times New Roman" w:cs="Times New Roman"/>
          <w:color w:val="211D1E"/>
          <w:sz w:val="24"/>
          <w:szCs w:val="24"/>
          <w:lang w:val="en-US"/>
        </w:rPr>
      </w:pPr>
      <w:r w:rsidRPr="004635AE">
        <w:rPr>
          <w:rFonts w:ascii="Times New Roman" w:hAnsi="Times New Roman" w:cs="Times New Roman"/>
          <w:color w:val="211D1E"/>
          <w:sz w:val="24"/>
          <w:szCs w:val="24"/>
          <w:lang w:val="en-US"/>
        </w:rPr>
        <w:t>Chapters three through six trace the progressive his-tory of the rosary brotherhoods for blacks, beginning in the colonial gold boom of the 1690s, and continuing through the political and economic reorganizations of the nineteenth-cent</w:t>
      </w:r>
      <w:r>
        <w:rPr>
          <w:rFonts w:ascii="Times New Roman" w:hAnsi="Times New Roman" w:cs="Times New Roman"/>
          <w:color w:val="211D1E"/>
          <w:sz w:val="24"/>
          <w:szCs w:val="24"/>
          <w:lang w:val="en-US"/>
        </w:rPr>
        <w:t>ury Brazilian Empire and twenti</w:t>
      </w:r>
      <w:r w:rsidRPr="004635AE">
        <w:rPr>
          <w:rFonts w:ascii="Times New Roman" w:hAnsi="Times New Roman" w:cs="Times New Roman"/>
          <w:color w:val="211D1E"/>
          <w:sz w:val="24"/>
          <w:szCs w:val="24"/>
          <w:lang w:val="en-US"/>
        </w:rPr>
        <w:t xml:space="preserve">eth-century republic. Begun as loosely organized groups dedicated to Our Lady of the Rosary, brother-hoods hired their own chaplains, arranged rituals, elected festival kings and queens, and even built their own chapels. Members gained autonomy through their community-shaped identity, strategically evading or delaying church or state control. Gradually brought under centralized authority, rosary brotherhoods in Minas Gerais revitalized their African heritage, blended with Catholic popular religion, and experienced </w:t>
      </w:r>
      <w:proofErr w:type="gramStart"/>
      <w:r w:rsidR="008A01EC">
        <w:rPr>
          <w:rFonts w:ascii="Times New Roman" w:hAnsi="Times New Roman" w:cs="Times New Roman"/>
          <w:color w:val="211D1E"/>
          <w:sz w:val="24"/>
          <w:szCs w:val="24"/>
          <w:lang w:val="en-US"/>
        </w:rPr>
        <w:t xml:space="preserve">a </w:t>
      </w:r>
      <w:r w:rsidR="008A01EC" w:rsidRPr="004635AE">
        <w:rPr>
          <w:rFonts w:ascii="Times New Roman" w:hAnsi="Times New Roman" w:cs="Times New Roman"/>
          <w:color w:val="211D1E"/>
          <w:sz w:val="24"/>
          <w:szCs w:val="24"/>
          <w:lang w:val="en-US"/>
        </w:rPr>
        <w:t>resurgence</w:t>
      </w:r>
      <w:proofErr w:type="gramEnd"/>
      <w:r w:rsidRPr="004635AE">
        <w:rPr>
          <w:rFonts w:ascii="Times New Roman" w:hAnsi="Times New Roman" w:cs="Times New Roman"/>
          <w:color w:val="211D1E"/>
          <w:sz w:val="24"/>
          <w:szCs w:val="24"/>
          <w:lang w:val="en-US"/>
        </w:rPr>
        <w:t xml:space="preserve"> in the 1880s. In chapter seven, Kiddy’s meti</w:t>
      </w:r>
      <w:r>
        <w:rPr>
          <w:rFonts w:ascii="Times New Roman" w:hAnsi="Times New Roman" w:cs="Times New Roman"/>
          <w:color w:val="211D1E"/>
          <w:sz w:val="24"/>
          <w:szCs w:val="24"/>
          <w:lang w:val="en-US"/>
        </w:rPr>
        <w:t>cu</w:t>
      </w:r>
      <w:r w:rsidRPr="004635AE">
        <w:rPr>
          <w:rFonts w:ascii="Times New Roman" w:hAnsi="Times New Roman" w:cs="Times New Roman"/>
          <w:color w:val="211D1E"/>
          <w:sz w:val="24"/>
          <w:szCs w:val="24"/>
          <w:lang w:val="en-US"/>
        </w:rPr>
        <w:t xml:space="preserve">lous history is brought to life with the vivid interviews of festival kings, queens, and </w:t>
      </w:r>
      <w:r w:rsidRPr="004635AE">
        <w:rPr>
          <w:rFonts w:ascii="Times New Roman" w:hAnsi="Times New Roman" w:cs="Times New Roman"/>
          <w:i/>
          <w:iCs/>
          <w:color w:val="211D1E"/>
          <w:sz w:val="24"/>
          <w:szCs w:val="24"/>
          <w:lang w:val="en-US"/>
        </w:rPr>
        <w:t xml:space="preserve">congada </w:t>
      </w:r>
      <w:r>
        <w:rPr>
          <w:rFonts w:ascii="Times New Roman" w:hAnsi="Times New Roman" w:cs="Times New Roman"/>
          <w:color w:val="211D1E"/>
          <w:sz w:val="24"/>
          <w:szCs w:val="24"/>
          <w:lang w:val="en-US"/>
        </w:rPr>
        <w:t>dancers, comple</w:t>
      </w:r>
      <w:r w:rsidRPr="004635AE">
        <w:rPr>
          <w:rFonts w:ascii="Times New Roman" w:hAnsi="Times New Roman" w:cs="Times New Roman"/>
          <w:color w:val="211D1E"/>
          <w:sz w:val="24"/>
          <w:szCs w:val="24"/>
          <w:lang w:val="en-US"/>
        </w:rPr>
        <w:t>mented by accounts of</w:t>
      </w:r>
      <w:r>
        <w:rPr>
          <w:rFonts w:ascii="Times New Roman" w:hAnsi="Times New Roman" w:cs="Times New Roman"/>
          <w:color w:val="211D1E"/>
          <w:sz w:val="24"/>
          <w:szCs w:val="24"/>
          <w:lang w:val="en-US"/>
        </w:rPr>
        <w:t xml:space="preserve"> current celebrations and tanta</w:t>
      </w:r>
      <w:r w:rsidRPr="004635AE">
        <w:rPr>
          <w:rFonts w:ascii="Times New Roman" w:hAnsi="Times New Roman" w:cs="Times New Roman"/>
          <w:color w:val="211D1E"/>
          <w:sz w:val="24"/>
          <w:szCs w:val="24"/>
          <w:lang w:val="en-US"/>
        </w:rPr>
        <w:t xml:space="preserve">lizing hints of the secret ceremonies and symbols kept just out of the public view. </w:t>
      </w:r>
    </w:p>
    <w:p w:rsidR="004635AE" w:rsidRDefault="004635AE">
      <w:pPr>
        <w:rPr>
          <w:rFonts w:ascii="Times New Roman" w:hAnsi="Times New Roman" w:cs="Times New Roman"/>
          <w:color w:val="211D1E"/>
          <w:sz w:val="24"/>
          <w:szCs w:val="24"/>
          <w:lang w:val="en-US"/>
        </w:rPr>
      </w:pPr>
      <w:r w:rsidRPr="004635AE">
        <w:rPr>
          <w:rFonts w:ascii="Times New Roman" w:hAnsi="Times New Roman" w:cs="Times New Roman"/>
          <w:color w:val="211D1E"/>
          <w:sz w:val="24"/>
          <w:szCs w:val="24"/>
          <w:lang w:val="en-US"/>
        </w:rPr>
        <w:t xml:space="preserve">This project draws on regional and national archives and extensive fieldwork with the participants in con-temporary festivals to create a rather compelling his-tory, concluding with “the story of the past as lived by the </w:t>
      </w:r>
      <w:r w:rsidRPr="004635AE">
        <w:rPr>
          <w:rFonts w:ascii="Times New Roman" w:hAnsi="Times New Roman" w:cs="Times New Roman"/>
          <w:i/>
          <w:iCs/>
          <w:color w:val="211D1E"/>
          <w:sz w:val="24"/>
          <w:szCs w:val="24"/>
          <w:lang w:val="en-US"/>
        </w:rPr>
        <w:t xml:space="preserve">congadeiros </w:t>
      </w:r>
      <w:r w:rsidRPr="004635AE">
        <w:rPr>
          <w:rFonts w:ascii="Times New Roman" w:hAnsi="Times New Roman" w:cs="Times New Roman"/>
          <w:color w:val="211D1E"/>
          <w:sz w:val="24"/>
          <w:szCs w:val="24"/>
          <w:lang w:val="en-US"/>
        </w:rPr>
        <w:t>themselves” (p. 11). Although Kiddy usually leaves aside analysis of the meaning of and impetus for religious devotion among Africans and their descendants, her work nevertheless provides important insights into the creat</w:t>
      </w:r>
      <w:r>
        <w:rPr>
          <w:rFonts w:ascii="Times New Roman" w:hAnsi="Times New Roman" w:cs="Times New Roman"/>
          <w:color w:val="211D1E"/>
          <w:sz w:val="24"/>
          <w:szCs w:val="24"/>
          <w:lang w:val="en-US"/>
        </w:rPr>
        <w:t>ive preservation of African her</w:t>
      </w:r>
      <w:r w:rsidRPr="004635AE">
        <w:rPr>
          <w:rFonts w:ascii="Times New Roman" w:hAnsi="Times New Roman" w:cs="Times New Roman"/>
          <w:color w:val="211D1E"/>
          <w:sz w:val="24"/>
          <w:szCs w:val="24"/>
          <w:lang w:val="en-US"/>
        </w:rPr>
        <w:t>itage woven into Brazilian C</w:t>
      </w:r>
      <w:r>
        <w:rPr>
          <w:rFonts w:ascii="Times New Roman" w:hAnsi="Times New Roman" w:cs="Times New Roman"/>
          <w:color w:val="211D1E"/>
          <w:sz w:val="24"/>
          <w:szCs w:val="24"/>
          <w:lang w:val="en-US"/>
        </w:rPr>
        <w:t>atholicism and the devel</w:t>
      </w:r>
      <w:r w:rsidRPr="004635AE">
        <w:rPr>
          <w:rFonts w:ascii="Times New Roman" w:hAnsi="Times New Roman" w:cs="Times New Roman"/>
          <w:color w:val="211D1E"/>
          <w:sz w:val="24"/>
          <w:szCs w:val="24"/>
          <w:lang w:val="en-US"/>
        </w:rPr>
        <w:t>opment of racial id</w:t>
      </w:r>
      <w:r>
        <w:rPr>
          <w:rFonts w:ascii="Times New Roman" w:hAnsi="Times New Roman" w:cs="Times New Roman"/>
          <w:color w:val="211D1E"/>
          <w:sz w:val="24"/>
          <w:szCs w:val="24"/>
          <w:lang w:val="en-US"/>
        </w:rPr>
        <w:t>entity among blacks, without ne</w:t>
      </w:r>
      <w:r w:rsidRPr="004635AE">
        <w:rPr>
          <w:rFonts w:ascii="Times New Roman" w:hAnsi="Times New Roman" w:cs="Times New Roman"/>
          <w:color w:val="211D1E"/>
          <w:sz w:val="24"/>
          <w:szCs w:val="24"/>
          <w:lang w:val="en-US"/>
        </w:rPr>
        <w:t>glecting the interplay of the dominant hierarchy and</w:t>
      </w:r>
      <w:r>
        <w:rPr>
          <w:rFonts w:ascii="Times New Roman" w:hAnsi="Times New Roman" w:cs="Times New Roman"/>
          <w:color w:val="211D1E"/>
          <w:sz w:val="24"/>
          <w:szCs w:val="24"/>
          <w:lang w:val="en-US"/>
        </w:rPr>
        <w:t xml:space="preserve"> </w:t>
      </w:r>
      <w:r w:rsidRPr="004635AE">
        <w:rPr>
          <w:rFonts w:ascii="Times New Roman" w:hAnsi="Times New Roman" w:cs="Times New Roman"/>
          <w:color w:val="211D1E"/>
          <w:sz w:val="24"/>
          <w:szCs w:val="24"/>
          <w:lang w:val="en-US"/>
        </w:rPr>
        <w:t xml:space="preserve">power structures of church and state within Minas Gerais. A challenging </w:t>
      </w:r>
      <w:r>
        <w:rPr>
          <w:rFonts w:ascii="Times New Roman" w:hAnsi="Times New Roman" w:cs="Times New Roman"/>
          <w:color w:val="211D1E"/>
          <w:sz w:val="24"/>
          <w:szCs w:val="24"/>
          <w:lang w:val="en-US"/>
        </w:rPr>
        <w:t>and rewarding read, the book of</w:t>
      </w:r>
      <w:r w:rsidRPr="004635AE">
        <w:rPr>
          <w:rFonts w:ascii="Times New Roman" w:hAnsi="Times New Roman" w:cs="Times New Roman"/>
          <w:color w:val="211D1E"/>
          <w:sz w:val="24"/>
          <w:szCs w:val="24"/>
          <w:lang w:val="en-US"/>
        </w:rPr>
        <w:t>fers scholars a valuable resource for the understanding of the development o</w:t>
      </w:r>
      <w:r>
        <w:rPr>
          <w:rFonts w:ascii="Times New Roman" w:hAnsi="Times New Roman" w:cs="Times New Roman"/>
          <w:color w:val="211D1E"/>
          <w:sz w:val="24"/>
          <w:szCs w:val="24"/>
          <w:lang w:val="en-US"/>
        </w:rPr>
        <w:t>f social and religious organiza</w:t>
      </w:r>
      <w:r w:rsidRPr="004635AE">
        <w:rPr>
          <w:rFonts w:ascii="Times New Roman" w:hAnsi="Times New Roman" w:cs="Times New Roman"/>
          <w:color w:val="211D1E"/>
          <w:sz w:val="24"/>
          <w:szCs w:val="24"/>
          <w:lang w:val="en-US"/>
        </w:rPr>
        <w:t xml:space="preserve">tions of “blacks” in the African diaspora. </w:t>
      </w:r>
    </w:p>
    <w:p w:rsidR="008A01EC" w:rsidRDefault="008A01EC" w:rsidP="008A01EC">
      <w:pPr>
        <w:spacing w:after="0" w:line="240" w:lineRule="auto"/>
        <w:rPr>
          <w:rFonts w:ascii="Times New Roman" w:hAnsi="Times New Roman" w:cs="Times New Roman"/>
          <w:color w:val="211D1E"/>
          <w:sz w:val="24"/>
          <w:szCs w:val="24"/>
          <w:lang w:val="en-US"/>
        </w:rPr>
      </w:pPr>
      <w:r w:rsidRPr="004635AE">
        <w:rPr>
          <w:rFonts w:ascii="Times New Roman" w:hAnsi="Times New Roman" w:cs="Times New Roman"/>
          <w:color w:val="211D1E"/>
          <w:sz w:val="24"/>
          <w:szCs w:val="24"/>
          <w:lang w:val="en-US"/>
        </w:rPr>
        <w:t xml:space="preserve">Carole </w:t>
      </w:r>
      <w:proofErr w:type="spellStart"/>
      <w:r w:rsidRPr="004635AE">
        <w:rPr>
          <w:rFonts w:ascii="Times New Roman" w:hAnsi="Times New Roman" w:cs="Times New Roman"/>
          <w:color w:val="211D1E"/>
          <w:sz w:val="24"/>
          <w:szCs w:val="24"/>
          <w:lang w:val="en-US"/>
        </w:rPr>
        <w:t>Myscofski</w:t>
      </w:r>
      <w:proofErr w:type="spellEnd"/>
      <w:r w:rsidRPr="004635AE">
        <w:rPr>
          <w:rFonts w:ascii="Times New Roman" w:hAnsi="Times New Roman" w:cs="Times New Roman"/>
          <w:color w:val="211D1E"/>
          <w:sz w:val="24"/>
          <w:szCs w:val="24"/>
          <w:lang w:val="en-US"/>
        </w:rPr>
        <w:t xml:space="preserve"> </w:t>
      </w:r>
    </w:p>
    <w:p w:rsidR="004635AE" w:rsidRPr="004635AE" w:rsidRDefault="004635AE" w:rsidP="008A01EC">
      <w:pPr>
        <w:spacing w:after="0" w:line="240" w:lineRule="auto"/>
        <w:rPr>
          <w:rFonts w:ascii="Times New Roman" w:hAnsi="Times New Roman" w:cs="Times New Roman"/>
          <w:sz w:val="24"/>
          <w:szCs w:val="24"/>
          <w:lang w:val="en-US"/>
        </w:rPr>
      </w:pPr>
      <w:r w:rsidRPr="004635AE">
        <w:rPr>
          <w:rFonts w:ascii="Times New Roman" w:hAnsi="Times New Roman" w:cs="Times New Roman"/>
          <w:i/>
          <w:iCs/>
          <w:color w:val="211D1E"/>
          <w:sz w:val="24"/>
          <w:szCs w:val="24"/>
          <w:lang w:val="en-US"/>
        </w:rPr>
        <w:t xml:space="preserve">Illinois </w:t>
      </w:r>
      <w:proofErr w:type="spellStart"/>
      <w:r w:rsidRPr="004635AE">
        <w:rPr>
          <w:rFonts w:ascii="Times New Roman" w:hAnsi="Times New Roman" w:cs="Times New Roman"/>
          <w:i/>
          <w:iCs/>
          <w:color w:val="211D1E"/>
          <w:sz w:val="24"/>
          <w:szCs w:val="24"/>
          <w:lang w:val="en-US"/>
        </w:rPr>
        <w:t>Wesle</w:t>
      </w:r>
      <w:proofErr w:type="spellEnd"/>
      <w:r w:rsidR="008A01EC">
        <w:rPr>
          <w:rFonts w:ascii="Times New Roman" w:hAnsi="Times New Roman" w:cs="Times New Roman"/>
          <w:i/>
          <w:iCs/>
          <w:color w:val="211D1E"/>
          <w:sz w:val="24"/>
          <w:szCs w:val="24"/>
          <w:lang w:val="en-US"/>
        </w:rPr>
        <w:tab/>
      </w:r>
      <w:proofErr w:type="spellStart"/>
      <w:r w:rsidRPr="004635AE">
        <w:rPr>
          <w:rFonts w:ascii="Times New Roman" w:hAnsi="Times New Roman" w:cs="Times New Roman"/>
          <w:i/>
          <w:iCs/>
          <w:color w:val="211D1E"/>
          <w:sz w:val="24"/>
          <w:szCs w:val="24"/>
          <w:lang w:val="en-US"/>
        </w:rPr>
        <w:t>yan</w:t>
      </w:r>
      <w:proofErr w:type="spellEnd"/>
      <w:r w:rsidRPr="004635AE">
        <w:rPr>
          <w:rFonts w:ascii="Times New Roman" w:hAnsi="Times New Roman" w:cs="Times New Roman"/>
          <w:i/>
          <w:iCs/>
          <w:color w:val="211D1E"/>
          <w:sz w:val="24"/>
          <w:szCs w:val="24"/>
          <w:lang w:val="en-US"/>
        </w:rPr>
        <w:t xml:space="preserve"> University</w:t>
      </w:r>
    </w:p>
    <w:sectPr w:rsidR="004635AE" w:rsidRPr="004635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5AE"/>
    <w:rsid w:val="00042CAE"/>
    <w:rsid w:val="00054A57"/>
    <w:rsid w:val="000632D2"/>
    <w:rsid w:val="000F1AF6"/>
    <w:rsid w:val="00101C64"/>
    <w:rsid w:val="0014516D"/>
    <w:rsid w:val="00154550"/>
    <w:rsid w:val="00155DEC"/>
    <w:rsid w:val="001675EC"/>
    <w:rsid w:val="00193CAC"/>
    <w:rsid w:val="001A591B"/>
    <w:rsid w:val="001B6C49"/>
    <w:rsid w:val="001D1D89"/>
    <w:rsid w:val="001D74AD"/>
    <w:rsid w:val="001F1EC6"/>
    <w:rsid w:val="001F45B4"/>
    <w:rsid w:val="002310F0"/>
    <w:rsid w:val="00231127"/>
    <w:rsid w:val="002624FC"/>
    <w:rsid w:val="00291517"/>
    <w:rsid w:val="002B549E"/>
    <w:rsid w:val="002C648F"/>
    <w:rsid w:val="002D1A68"/>
    <w:rsid w:val="002E092E"/>
    <w:rsid w:val="002F2C7B"/>
    <w:rsid w:val="00312335"/>
    <w:rsid w:val="003303CB"/>
    <w:rsid w:val="003538A4"/>
    <w:rsid w:val="00353A33"/>
    <w:rsid w:val="00361046"/>
    <w:rsid w:val="00365EC2"/>
    <w:rsid w:val="00370420"/>
    <w:rsid w:val="00373055"/>
    <w:rsid w:val="00381572"/>
    <w:rsid w:val="00393E25"/>
    <w:rsid w:val="00397609"/>
    <w:rsid w:val="003B4DC9"/>
    <w:rsid w:val="003C16C6"/>
    <w:rsid w:val="003D067D"/>
    <w:rsid w:val="00406DCE"/>
    <w:rsid w:val="0041479F"/>
    <w:rsid w:val="00436DE2"/>
    <w:rsid w:val="004444C3"/>
    <w:rsid w:val="004635AE"/>
    <w:rsid w:val="00481D37"/>
    <w:rsid w:val="004839DD"/>
    <w:rsid w:val="004A1E8E"/>
    <w:rsid w:val="004E173E"/>
    <w:rsid w:val="004F2F81"/>
    <w:rsid w:val="004F3728"/>
    <w:rsid w:val="00506683"/>
    <w:rsid w:val="005268C0"/>
    <w:rsid w:val="00527332"/>
    <w:rsid w:val="00530EB2"/>
    <w:rsid w:val="0057422F"/>
    <w:rsid w:val="005761FB"/>
    <w:rsid w:val="005A3164"/>
    <w:rsid w:val="005C4816"/>
    <w:rsid w:val="005D2DAC"/>
    <w:rsid w:val="005E6BA2"/>
    <w:rsid w:val="005F76DB"/>
    <w:rsid w:val="00603382"/>
    <w:rsid w:val="00627CB9"/>
    <w:rsid w:val="0063197F"/>
    <w:rsid w:val="0065186C"/>
    <w:rsid w:val="00671FDE"/>
    <w:rsid w:val="0067584C"/>
    <w:rsid w:val="00683B81"/>
    <w:rsid w:val="00692131"/>
    <w:rsid w:val="006A33B1"/>
    <w:rsid w:val="006B0607"/>
    <w:rsid w:val="006B45A9"/>
    <w:rsid w:val="006D06D8"/>
    <w:rsid w:val="006D0AFB"/>
    <w:rsid w:val="006F21A3"/>
    <w:rsid w:val="006F7614"/>
    <w:rsid w:val="00700702"/>
    <w:rsid w:val="007033A6"/>
    <w:rsid w:val="0077095E"/>
    <w:rsid w:val="007864AE"/>
    <w:rsid w:val="007A4A6B"/>
    <w:rsid w:val="007A4DE9"/>
    <w:rsid w:val="007A69B6"/>
    <w:rsid w:val="007B44BB"/>
    <w:rsid w:val="007D1ABA"/>
    <w:rsid w:val="007D2C8E"/>
    <w:rsid w:val="007E4204"/>
    <w:rsid w:val="007F3BE4"/>
    <w:rsid w:val="008279F3"/>
    <w:rsid w:val="00847161"/>
    <w:rsid w:val="0086760E"/>
    <w:rsid w:val="00870F40"/>
    <w:rsid w:val="008A01EC"/>
    <w:rsid w:val="008E6322"/>
    <w:rsid w:val="009214AF"/>
    <w:rsid w:val="00922439"/>
    <w:rsid w:val="00974C28"/>
    <w:rsid w:val="0097713F"/>
    <w:rsid w:val="0099730A"/>
    <w:rsid w:val="009B7613"/>
    <w:rsid w:val="009D64AB"/>
    <w:rsid w:val="00A02EED"/>
    <w:rsid w:val="00A1027D"/>
    <w:rsid w:val="00A133D4"/>
    <w:rsid w:val="00A15D51"/>
    <w:rsid w:val="00A35740"/>
    <w:rsid w:val="00A35AD3"/>
    <w:rsid w:val="00A4419F"/>
    <w:rsid w:val="00A66CE3"/>
    <w:rsid w:val="00A73AA3"/>
    <w:rsid w:val="00AA6F5F"/>
    <w:rsid w:val="00AE6534"/>
    <w:rsid w:val="00B9504F"/>
    <w:rsid w:val="00BC105B"/>
    <w:rsid w:val="00BC51D9"/>
    <w:rsid w:val="00BE495F"/>
    <w:rsid w:val="00BE6BC2"/>
    <w:rsid w:val="00BE6FED"/>
    <w:rsid w:val="00BF30FC"/>
    <w:rsid w:val="00C02B9E"/>
    <w:rsid w:val="00C03510"/>
    <w:rsid w:val="00C05035"/>
    <w:rsid w:val="00C100F4"/>
    <w:rsid w:val="00C10622"/>
    <w:rsid w:val="00C16BC0"/>
    <w:rsid w:val="00C402D9"/>
    <w:rsid w:val="00C5659A"/>
    <w:rsid w:val="00C65E00"/>
    <w:rsid w:val="00C81EFE"/>
    <w:rsid w:val="00C917B1"/>
    <w:rsid w:val="00C93CE2"/>
    <w:rsid w:val="00CC3E14"/>
    <w:rsid w:val="00CD07FE"/>
    <w:rsid w:val="00CE0584"/>
    <w:rsid w:val="00D235B2"/>
    <w:rsid w:val="00D37FE6"/>
    <w:rsid w:val="00D520F6"/>
    <w:rsid w:val="00D52A06"/>
    <w:rsid w:val="00DA0D1C"/>
    <w:rsid w:val="00DB7498"/>
    <w:rsid w:val="00DF026E"/>
    <w:rsid w:val="00DF0C8B"/>
    <w:rsid w:val="00DF1183"/>
    <w:rsid w:val="00E23DFA"/>
    <w:rsid w:val="00E33CEF"/>
    <w:rsid w:val="00E36961"/>
    <w:rsid w:val="00E52764"/>
    <w:rsid w:val="00E834D9"/>
    <w:rsid w:val="00EA2E7C"/>
    <w:rsid w:val="00EA5A04"/>
    <w:rsid w:val="00EA6103"/>
    <w:rsid w:val="00EA7ACF"/>
    <w:rsid w:val="00EC3BDE"/>
    <w:rsid w:val="00ED3B2A"/>
    <w:rsid w:val="00F065F4"/>
    <w:rsid w:val="00F17C06"/>
    <w:rsid w:val="00F365EE"/>
    <w:rsid w:val="00F54CCE"/>
    <w:rsid w:val="00F63A36"/>
    <w:rsid w:val="00F76D6A"/>
    <w:rsid w:val="00FB44CF"/>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828</Words>
  <Characters>4721</Characters>
  <Application>Microsoft Office Word</Application>
  <DocSecurity>0</DocSecurity>
  <Lines>39</Lines>
  <Paragraphs>11</Paragraphs>
  <ScaleCrop>false</ScaleCrop>
  <Company/>
  <LinksUpToDate>false</LinksUpToDate>
  <CharactersWithSpaces>5538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Staff_Sutter</dc:creator>
  <cp:lastModifiedBy>Staff_Sutter</cp:lastModifiedBy>
  <cp:revision>2</cp:revision>
  <dcterms:created xsi:type="dcterms:W3CDTF">2016-04-13T17:03:00Z</dcterms:created>
  <dcterms:modified xsi:type="dcterms:W3CDTF">2016-04-14T18:28:00Z</dcterms:modified>
</cp:coreProperties>
</file>